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ゴシック" w:hAnsi="ＭＳ ゴシック" w:eastAsia="ＭＳ ゴシック"/>
          <w:color w:val="auto"/>
          <w:sz w:val="21"/>
        </w:rPr>
      </w:pPr>
      <w:bookmarkStart w:id="0" w:name="_GoBack"/>
      <w:bookmarkEnd w:id="0"/>
      <w:r>
        <w:rPr>
          <w:rFonts w:hint="eastAsia" w:ascii="ＭＳ ゴシック" w:hAnsi="ＭＳ ゴシック" w:eastAsia="ＭＳ ゴシック"/>
          <w:color w:val="auto"/>
          <w:sz w:val="21"/>
        </w:rPr>
        <w:t>様式第５（都市再生特別措置法施行規則第</w:t>
      </w:r>
      <w:r>
        <w:rPr>
          <w:rFonts w:hint="eastAsia" w:ascii="ＭＳ ゴシック" w:hAnsi="ＭＳ ゴシック" w:eastAsia="ＭＳ ゴシック"/>
          <w:color w:val="auto"/>
          <w:sz w:val="21"/>
        </w:rPr>
        <w:t>52</w:t>
      </w:r>
      <w:r>
        <w:rPr>
          <w:rFonts w:hint="eastAsia" w:ascii="ＭＳ ゴシック" w:hAnsi="ＭＳ ゴシック" w:eastAsia="ＭＳ ゴシック"/>
          <w:color w:val="auto"/>
          <w:sz w:val="21"/>
        </w:rPr>
        <w:t>条第１項第２号関係）</w:t>
      </w:r>
    </w:p>
    <w:p>
      <w:pPr>
        <w:pStyle w:val="0"/>
        <w:widowControl w:val="1"/>
        <w:jc w:val="left"/>
        <w:rPr>
          <w:rFonts w:hint="eastAsia" w:ascii="ＭＳ ゴシック" w:hAnsi="ＭＳ ゴシック" w:eastAsia="ＭＳ ゴシック"/>
          <w:color w:val="auto"/>
          <w:sz w:val="21"/>
        </w:rPr>
      </w:pPr>
    </w:p>
    <w:p>
      <w:pPr>
        <w:pStyle w:val="0"/>
        <w:widowControl w:val="1"/>
        <w:ind w:firstLine="210" w:firstLineChars="100"/>
        <w:jc w:val="lef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誘導施設を有する建築物を新築し、又は建築物を改築し、若しくはその用途を変更して誘導施設を有する建築物とする行為の届出書</w:t>
      </w:r>
    </w:p>
    <w:p>
      <w:pPr>
        <w:pStyle w:val="0"/>
        <w:widowControl w:val="1"/>
        <w:jc w:val="left"/>
        <w:rPr>
          <w:rFonts w:hint="eastAsia" w:ascii="ＭＳ ゴシック" w:hAnsi="ＭＳ ゴシック" w:eastAsia="ＭＳ ゴシック"/>
          <w:color w:val="auto"/>
          <w:sz w:val="21"/>
        </w:rPr>
      </w:pPr>
    </w:p>
    <w:tbl>
      <w:tblPr>
        <w:tblStyle w:val="23"/>
        <w:tblW w:w="0" w:type="auto"/>
        <w:tblInd w:w="0" w:type="dxa"/>
        <w:tblLayout w:type="fixed"/>
        <w:tblLook w:firstRow="1" w:lastRow="0" w:firstColumn="1" w:lastColumn="0" w:noHBand="0" w:noVBand="1" w:val="04A0"/>
      </w:tblPr>
      <w:tblGrid>
        <w:gridCol w:w="392"/>
        <w:gridCol w:w="3260"/>
        <w:gridCol w:w="982"/>
        <w:gridCol w:w="436"/>
        <w:gridCol w:w="813"/>
        <w:gridCol w:w="462"/>
        <w:gridCol w:w="1418"/>
        <w:gridCol w:w="1505"/>
      </w:tblGrid>
      <w:tr>
        <w:trPr/>
        <w:tc>
          <w:tcPr>
            <w:tcW w:w="9268" w:type="dxa"/>
            <w:gridSpan w:val="8"/>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tabs>
                <w:tab w:val="left" w:leader="none" w:pos="576"/>
              </w:tabs>
              <w:rPr>
                <w:rFonts w:hint="eastAsia" w:ascii="ＭＳ ゴシック" w:hAnsi="ＭＳ ゴシック" w:eastAsia="ＭＳ ゴシック"/>
                <w:color w:val="auto"/>
                <w:sz w:val="21"/>
              </w:rPr>
            </w:pPr>
            <w:r>
              <w:rPr>
                <w:rFonts w:hint="eastAsia" w:ascii="HG丸ｺﾞｼｯｸM-PRO" w:hAnsi="HG丸ｺﾞｼｯｸM-PRO" w:eastAsia="HG丸ｺﾞｼｯｸM-PRO"/>
                <w:color w:val="auto"/>
                <w:sz w:val="21"/>
              </w:rPr>
              <mc:AlternateContent>
                <mc:Choice Requires="wps">
                  <w:drawing>
                    <wp:anchor distT="0" distB="0" distL="114300" distR="114300" simplePos="0" relativeHeight="2" behindDoc="0" locked="0" layoutInCell="1" hidden="0" allowOverlap="1">
                      <wp:simplePos x="0" y="0"/>
                      <wp:positionH relativeFrom="column">
                        <wp:posOffset>24765</wp:posOffset>
                      </wp:positionH>
                      <wp:positionV relativeFrom="paragraph">
                        <wp:posOffset>285115</wp:posOffset>
                      </wp:positionV>
                      <wp:extent cx="4114800" cy="695325"/>
                      <wp:effectExtent l="635" t="635" r="29845" b="10795"/>
                      <wp:wrapNone/>
                      <wp:docPr id="1026" name="中かっこ 92"/>
                      <a:graphic xmlns:a="http://schemas.openxmlformats.org/drawingml/2006/main">
                        <a:graphicData uri="http://schemas.microsoft.com/office/word/2010/wordprocessingShape">
                          <wps:wsp>
                            <wps:cNvPr id="1026" name="中かっこ 92"/>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92" style="mso-wrap-distance-right:9pt;mso-wrap-distance-bottom:0pt;margin-top:22.45pt;mso-position-vertical-relative:text;mso-position-horizontal-relative:text;position:absolute;height:54.75pt;mso-wrap-distance-top:0pt;width:324pt;mso-wrap-distance-left:9pt;margin-left:1.95pt;z-index:2;" o:spid="_x0000_s1026" o:allowincell="t" o:allowoverlap="t" filled="f" stroked="t" strokecolor="#000000 [3213]" strokeweight="0.75pt" o:spt="186" type="#_x0000_t186" adj="1800">
                      <v:fill/>
                      <v:stroke linestyle="single" endcap="flat" dashstyle="solid" filltype="solid"/>
                      <v:textbox style="layout-flow:horizontal;"/>
                      <v:imagedata o:title=""/>
                      <w10:wrap type="none" anchorx="text" anchory="text"/>
                    </v:shape>
                  </w:pict>
                </mc:Fallback>
              </mc:AlternateContent>
            </w:r>
            <w:r>
              <w:rPr>
                <w:rFonts w:hint="eastAsia" w:ascii="ＭＳ ゴシック" w:hAnsi="ＭＳ ゴシック" w:eastAsia="ＭＳ ゴシック"/>
                <w:color w:val="auto"/>
                <w:sz w:val="21"/>
              </w:rPr>
              <w:t>都市再生特別措置法第</w:t>
            </w:r>
            <w:r>
              <w:rPr>
                <w:rFonts w:hint="eastAsia" w:ascii="ＭＳ ゴシック" w:hAnsi="ＭＳ ゴシック" w:eastAsia="ＭＳ ゴシック"/>
                <w:color w:val="auto"/>
                <w:sz w:val="21"/>
              </w:rPr>
              <w:t>108</w:t>
            </w:r>
            <w:r>
              <w:rPr>
                <w:rFonts w:hint="eastAsia" w:ascii="ＭＳ ゴシック" w:hAnsi="ＭＳ ゴシック" w:eastAsia="ＭＳ ゴシック"/>
                <w:color w:val="auto"/>
                <w:sz w:val="21"/>
              </w:rPr>
              <w:t>条第</w:t>
            </w:r>
            <w:r>
              <w:rPr>
                <w:rFonts w:hint="eastAsia" w:ascii="ＭＳ ゴシック" w:hAnsi="ＭＳ ゴシック" w:eastAsia="ＭＳ ゴシック"/>
                <w:color w:val="auto"/>
                <w:sz w:val="21"/>
              </w:rPr>
              <w:t>1</w:t>
            </w:r>
            <w:r>
              <w:rPr>
                <w:rFonts w:hint="eastAsia" w:ascii="ＭＳ ゴシック" w:hAnsi="ＭＳ ゴシック" w:eastAsia="ＭＳ ゴシック"/>
                <w:color w:val="auto"/>
                <w:sz w:val="21"/>
              </w:rPr>
              <w:t>項の規定に基づき、</w:t>
            </w:r>
            <w:r>
              <w:rPr>
                <w:rFonts w:hint="eastAsia" w:ascii="ＭＳ ゴシック" w:hAnsi="ＭＳ ゴシック" w:eastAsia="ＭＳ ゴシック"/>
                <w:color w:val="auto"/>
                <w:sz w:val="21"/>
              </w:rPr>
              <w:tab/>
            </w:r>
          </w:p>
        </w:tc>
      </w:tr>
      <w:tr>
        <w:trPr/>
        <w:tc>
          <w:tcPr>
            <w:tcW w:w="392" w:type="dxa"/>
            <w:vMerge w:val="restart"/>
            <w:tcBorders>
              <w:top w:val="nil"/>
              <w:left w:val="none" w:color="auto" w:sz="0" w:space="0"/>
              <w:bottom w:val="nil"/>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rPr>
                <w:rFonts w:hint="eastAsia" w:ascii="ＭＳ ゴシック" w:hAnsi="ＭＳ ゴシック" w:eastAsia="ＭＳ ゴシック"/>
                <w:color w:val="auto"/>
                <w:sz w:val="21"/>
              </w:rPr>
            </w:pPr>
          </w:p>
        </w:tc>
        <w:tc>
          <w:tcPr>
            <w:tcW w:w="5953" w:type="dxa"/>
            <w:gridSpan w:val="5"/>
            <w:tcBorders>
              <w:top w:val="nil"/>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誘導施設を有する建築物の新築</w:t>
            </w:r>
          </w:p>
        </w:tc>
        <w:tc>
          <w:tcPr>
            <w:tcW w:w="2923" w:type="dxa"/>
            <w:gridSpan w:val="2"/>
            <w:vMerge w:val="restart"/>
            <w:tcBorders>
              <w:top w:val="nil"/>
              <w:left w:val="single" w:color="FFFFFF" w:themeColor="background1" w:sz="4" w:space="0"/>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eastAsia" w:ascii="ＭＳ ゴシック" w:hAnsi="ＭＳ ゴシック" w:eastAsia="ＭＳ ゴシック"/>
                <w:color w:val="auto"/>
                <w:sz w:val="21"/>
              </w:rPr>
            </w:pPr>
          </w:p>
        </w:tc>
      </w:tr>
      <w:tr>
        <w:trPr/>
        <w:tc>
          <w:tcPr>
            <w:tcW w:w="392" w:type="dxa"/>
            <w:vMerge w:val="continue"/>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rPr>
                <w:rFonts w:hint="default" w:ascii="HG丸ｺﾞｼｯｸM-PRO" w:hAnsi="HG丸ｺﾞｼｯｸM-PRO" w:eastAsia="HG丸ｺﾞｼｯｸM-PRO"/>
                <w:sz w:val="21"/>
              </w:rPr>
            </w:pPr>
          </w:p>
        </w:tc>
        <w:tc>
          <w:tcPr>
            <w:tcW w:w="5953"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建築物を改築して誘導施設を有する建築物とする行為</w:t>
            </w:r>
          </w:p>
        </w:tc>
        <w:tc>
          <w:tcPr>
            <w:tcW w:w="2923" w:type="dxa"/>
            <w:gridSpan w:val="2"/>
            <w:vMerge w:val="continue"/>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HG丸ｺﾞｼｯｸM-PRO" w:hAnsi="HG丸ｺﾞｼｯｸM-PRO" w:eastAsia="HG丸ｺﾞｼｯｸM-PRO"/>
                <w:sz w:val="21"/>
              </w:rPr>
            </w:pPr>
          </w:p>
        </w:tc>
      </w:tr>
      <w:tr>
        <w:trPr/>
        <w:tc>
          <w:tcPr>
            <w:tcW w:w="392" w:type="dxa"/>
            <w:vMerge w:val="continue"/>
            <w:tcBorders>
              <w:top w:val="none" w:color="auto" w:sz="0" w:space="0"/>
              <w:left w:val="none" w:color="auto" w:sz="0" w:space="0"/>
              <w:bottom w:val="nil"/>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rPr>
                <w:rFonts w:hint="default" w:ascii="HG丸ｺﾞｼｯｸM-PRO" w:hAnsi="HG丸ｺﾞｼｯｸM-PRO" w:eastAsia="HG丸ｺﾞｼｯｸM-PRO"/>
                <w:sz w:val="21"/>
              </w:rPr>
            </w:pPr>
          </w:p>
        </w:tc>
        <w:tc>
          <w:tcPr>
            <w:tcW w:w="5953" w:type="dxa"/>
            <w:gridSpan w:val="5"/>
            <w:tcBorders>
              <w:top w:val="single" w:color="FFFFFF" w:themeColor="background1" w:sz="4" w:space="0"/>
              <w:left w:val="single" w:color="FFFFFF" w:themeColor="background1" w:sz="4" w:space="0"/>
              <w:bottom w:val="nil"/>
              <w:right w:val="single" w:color="FFFFFF" w:themeColor="background1" w:sz="4" w:space="0"/>
              <w:tl2br w:val="none" w:color="auto" w:sz="0" w:space="0"/>
              <w:tr2bl w:val="none" w:color="auto" w:sz="0" w:space="0"/>
            </w:tcBorders>
            <w:tcMar>
              <w:top w:w="0" w:type="dxa"/>
              <w:bottom w:w="0" w:type="dxa"/>
            </w:tcMar>
            <w:vAlign w:val="center"/>
          </w:tcPr>
          <w:p>
            <w:pPr>
              <w:pStyle w:val="0"/>
              <w:widowControl w:val="1"/>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建築物の用途を変更して誘導施設を有する建築物とする行為</w:t>
            </w:r>
          </w:p>
        </w:tc>
        <w:tc>
          <w:tcPr>
            <w:tcW w:w="2923" w:type="dxa"/>
            <w:gridSpan w:val="2"/>
            <w:vMerge w:val="continue"/>
            <w:tcBorders>
              <w:top w:val="none" w:color="auto" w:sz="0" w:space="0"/>
              <w:left w:val="single" w:color="FFFFFF" w:themeColor="background1" w:sz="4" w:space="0"/>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default" w:ascii="HG丸ｺﾞｼｯｸM-PRO" w:hAnsi="HG丸ｺﾞｼｯｸM-PRO" w:eastAsia="HG丸ｺﾞｼｯｸM-PRO"/>
                <w:sz w:val="21"/>
              </w:rPr>
            </w:pPr>
          </w:p>
        </w:tc>
      </w:tr>
      <w:tr>
        <w:trPr/>
        <w:tc>
          <w:tcPr>
            <w:tcW w:w="9268" w:type="dxa"/>
            <w:gridSpan w:val="8"/>
            <w:tcBorders>
              <w:top w:val="nil"/>
              <w:left w:val="none" w:color="auto" w:sz="0" w:space="0"/>
              <w:bottom w:val="nil"/>
              <w:right w:val="none" w:color="auto" w:sz="0" w:space="0"/>
              <w:tl2br w:val="none" w:color="auto" w:sz="0" w:space="0"/>
              <w:tr2bl w:val="none" w:color="auto" w:sz="0" w:space="0"/>
            </w:tcBorders>
            <w:tcMar>
              <w:top w:w="0" w:type="dxa"/>
              <w:bottom w:w="0" w:type="dxa"/>
            </w:tcMar>
            <w:vAlign w:val="center"/>
          </w:tcPr>
          <w:p>
            <w:pPr>
              <w:pStyle w:val="0"/>
              <w:widowControl w:val="1"/>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について、下記により届け出ます。</w:t>
            </w:r>
          </w:p>
        </w:tc>
      </w:tr>
      <w:tr>
        <w:trPr/>
        <w:tc>
          <w:tcPr>
            <w:tcW w:w="9268" w:type="dxa"/>
            <w:gridSpan w:val="8"/>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1890" w:firstLineChars="9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年　　　　　月　　　　　日</w:t>
            </w:r>
          </w:p>
        </w:tc>
      </w:tr>
      <w:tr>
        <w:trPr/>
        <w:tc>
          <w:tcPr>
            <w:tcW w:w="9268" w:type="dxa"/>
            <w:gridSpan w:val="8"/>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420" w:firstLineChars="2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滝川市長　様</w:t>
            </w:r>
          </w:p>
        </w:tc>
      </w:tr>
      <w:tr>
        <w:trPr/>
        <w:tc>
          <w:tcPr>
            <w:tcW w:w="4634" w:type="dxa"/>
            <w:gridSpan w:val="3"/>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届出者住所</w:t>
            </w:r>
          </w:p>
        </w:tc>
        <w:tc>
          <w:tcPr>
            <w:tcW w:w="4634" w:type="dxa"/>
            <w:gridSpan w:val="5"/>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eastAsia" w:ascii="ＭＳ ゴシック" w:hAnsi="ＭＳ ゴシック" w:eastAsia="ＭＳ ゴシック"/>
                <w:color w:val="auto"/>
                <w:sz w:val="21"/>
              </w:rPr>
            </w:pPr>
          </w:p>
        </w:tc>
      </w:tr>
      <w:tr>
        <w:trPr/>
        <w:tc>
          <w:tcPr>
            <w:tcW w:w="4634" w:type="dxa"/>
            <w:gridSpan w:val="3"/>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氏名</w:t>
            </w:r>
          </w:p>
        </w:tc>
        <w:tc>
          <w:tcPr>
            <w:tcW w:w="4634" w:type="dxa"/>
            <w:gridSpan w:val="5"/>
            <w:tcBorders>
              <w:top w:val="nil"/>
              <w:left w:val="nil"/>
              <w:bottom w:val="nil"/>
              <w:right w:val="none" w:color="auto" w:sz="0" w:space="0"/>
              <w:tl2br w:val="none" w:color="auto" w:sz="0" w:space="0"/>
              <w:tr2bl w:val="none" w:color="auto" w:sz="0" w:space="0"/>
            </w:tcBorders>
            <w:tcMar>
              <w:top w:w="113" w:type="dxa"/>
              <w:bottom w:w="113" w:type="dxa"/>
            </w:tcMar>
            <w:vAlign w:val="center"/>
          </w:tcPr>
          <w:p>
            <w:pPr>
              <w:pStyle w:val="0"/>
              <w:widowControl w:val="1"/>
              <w:jc w:val="left"/>
              <w:rPr>
                <w:rFonts w:hint="eastAsia" w:ascii="ＭＳ ゴシック" w:hAnsi="ＭＳ ゴシック" w:eastAsia="ＭＳ ゴシック"/>
                <w:color w:val="auto"/>
                <w:sz w:val="21"/>
              </w:rPr>
            </w:pPr>
          </w:p>
        </w:tc>
      </w:tr>
      <w:tr>
        <w:trPr/>
        <w:tc>
          <w:tcPr>
            <w:tcW w:w="4634" w:type="dxa"/>
            <w:gridSpan w:val="3"/>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jc w:val="right"/>
              <w:rPr>
                <w:rFonts w:hint="eastAsia" w:ascii="ＭＳ ゴシック" w:hAnsi="ＭＳ ゴシック" w:eastAsia="ＭＳ ゴシック"/>
                <w:color w:val="auto"/>
              </w:rPr>
            </w:pPr>
            <w:r>
              <w:rPr>
                <w:rFonts w:hint="eastAsia" w:ascii="ＭＳ ゴシック" w:hAnsi="ＭＳ ゴシック" w:eastAsia="ＭＳ ゴシック"/>
                <w:color w:val="auto"/>
                <w:sz w:val="21"/>
              </w:rPr>
              <w:t>連絡先</w:t>
            </w:r>
          </w:p>
        </w:tc>
        <w:tc>
          <w:tcPr>
            <w:tcW w:w="4634" w:type="dxa"/>
            <w:gridSpan w:val="5"/>
            <w:tcBorders>
              <w:top w:val="nil"/>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rPr>
                <w:rFonts w:hint="eastAsia" w:ascii="ＭＳ ゴシック" w:hAnsi="ＭＳ ゴシック" w:eastAsia="ＭＳ ゴシック"/>
                <w:color w:val="auto"/>
              </w:rPr>
            </w:pPr>
          </w:p>
        </w:tc>
      </w:tr>
      <w:tr>
        <w:trPr/>
        <w:tc>
          <w:tcPr>
            <w:tcW w:w="3652" w:type="dxa"/>
            <w:gridSpan w:val="2"/>
            <w:vMerge w:val="restart"/>
            <w:tcMar>
              <w:top w:w="113" w:type="dxa"/>
              <w:bottom w:w="113" w:type="dxa"/>
            </w:tcMar>
            <w:vAlign w:val="center"/>
          </w:tcPr>
          <w:p>
            <w:pPr>
              <w:pStyle w:val="0"/>
              <w:widowControl w:val="1"/>
              <w:spacing w:line="240" w:lineRule="exact"/>
              <w:ind w:left="210" w:hanging="210" w:hangingChars="1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１　建築物を新築しようとする土地又は改築若しくは用途の変更をしようとする建築物の存する土地の所在、地番、地目及び面積</w:t>
            </w:r>
          </w:p>
        </w:tc>
        <w:tc>
          <w:tcPr>
            <w:tcW w:w="1418"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所在・地番</w:t>
            </w:r>
          </w:p>
        </w:tc>
        <w:tc>
          <w:tcPr>
            <w:tcW w:w="4198"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eastAsia" w:ascii="ＭＳ ゴシック" w:hAnsi="ＭＳ ゴシック" w:eastAsia="ＭＳ ゴシック"/>
                <w:color w:val="auto"/>
                <w:sz w:val="21"/>
              </w:rPr>
            </w:pPr>
          </w:p>
        </w:tc>
      </w:tr>
      <w:tr>
        <w:trPr/>
        <w:tc>
          <w:tcPr>
            <w:tcW w:w="3652" w:type="dxa"/>
            <w:gridSpan w:val="2"/>
            <w:vMerge w:val="continue"/>
            <w:tcMar>
              <w:top w:w="113" w:type="dxa"/>
              <w:bottom w:w="113" w:type="dxa"/>
            </w:tcMar>
            <w:vAlign w:val="center"/>
          </w:tcPr>
          <w:p>
            <w:pPr>
              <w:pStyle w:val="0"/>
              <w:widowControl w:val="1"/>
              <w:spacing w:line="240" w:lineRule="exact"/>
              <w:ind w:left="210" w:hanging="210" w:hangingChars="100"/>
              <w:rPr>
                <w:rFonts w:hint="default" w:ascii="HG丸ｺﾞｼｯｸM-PRO" w:hAnsi="HG丸ｺﾞｼｯｸM-PRO" w:eastAsia="HG丸ｺﾞｼｯｸM-PRO"/>
                <w:sz w:val="21"/>
              </w:rPr>
            </w:pPr>
          </w:p>
        </w:tc>
        <w:tc>
          <w:tcPr>
            <w:tcW w:w="1418"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地目</w:t>
            </w:r>
          </w:p>
        </w:tc>
        <w:tc>
          <w:tcPr>
            <w:tcW w:w="4198" w:type="dxa"/>
            <w:gridSpan w:val="4"/>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240" w:lineRule="exact"/>
              <w:rPr>
                <w:rFonts w:hint="eastAsia" w:ascii="ＭＳ ゴシック" w:hAnsi="ＭＳ ゴシック" w:eastAsia="ＭＳ ゴシック"/>
                <w:color w:val="auto"/>
                <w:sz w:val="21"/>
              </w:rPr>
            </w:pPr>
          </w:p>
        </w:tc>
      </w:tr>
      <w:tr>
        <w:trPr/>
        <w:tc>
          <w:tcPr>
            <w:tcW w:w="3652" w:type="dxa"/>
            <w:gridSpan w:val="2"/>
            <w:vMerge w:val="continue"/>
            <w:tcMar>
              <w:top w:w="113" w:type="dxa"/>
              <w:bottom w:w="113" w:type="dxa"/>
            </w:tcMar>
            <w:vAlign w:val="center"/>
          </w:tcPr>
          <w:p>
            <w:pPr>
              <w:pStyle w:val="0"/>
              <w:widowControl w:val="1"/>
              <w:spacing w:line="240" w:lineRule="exact"/>
              <w:ind w:left="210" w:hanging="210" w:hangingChars="100"/>
              <w:rPr>
                <w:rFonts w:hint="default" w:ascii="HG丸ｺﾞｼｯｸM-PRO" w:hAnsi="HG丸ｺﾞｼｯｸM-PRO" w:eastAsia="HG丸ｺﾞｼｯｸM-PRO"/>
                <w:sz w:val="21"/>
              </w:rPr>
            </w:pPr>
          </w:p>
        </w:tc>
        <w:tc>
          <w:tcPr>
            <w:tcW w:w="1418"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面積</w:t>
            </w:r>
          </w:p>
        </w:tc>
        <w:tc>
          <w:tcPr>
            <w:tcW w:w="2693" w:type="dxa"/>
            <w:gridSpan w:val="3"/>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widowControl w:val="1"/>
              <w:spacing w:line="240" w:lineRule="exact"/>
              <w:jc w:val="right"/>
              <w:rPr>
                <w:rFonts w:hint="eastAsia" w:ascii="ＭＳ ゴシック" w:hAnsi="ＭＳ ゴシック" w:eastAsia="ＭＳ ゴシック"/>
                <w:color w:val="auto"/>
                <w:sz w:val="21"/>
              </w:rPr>
            </w:pPr>
          </w:p>
        </w:tc>
        <w:tc>
          <w:tcPr>
            <w:tcW w:w="1505" w:type="dxa"/>
            <w:tcBorders>
              <w:top w:val="dotted" w:color="auto" w:sz="4" w:space="0"/>
              <w:left w:val="nil"/>
              <w:bottom w:val="none" w:color="auto" w:sz="0" w:space="0"/>
              <w:right w:val="none" w:color="auto" w:sz="0" w:space="0"/>
              <w:tl2br w:val="none" w:color="auto" w:sz="0" w:space="0"/>
              <w:tr2bl w:val="none" w:color="auto" w:sz="0" w:space="0"/>
            </w:tcBorders>
            <w:vAlign w:val="center"/>
          </w:tcPr>
          <w:p>
            <w:pPr>
              <w:pStyle w:val="0"/>
              <w:widowControl w:val="1"/>
              <w:spacing w:line="240" w:lineRule="exact"/>
              <w:jc w:val="center"/>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平方メートル</w:t>
            </w:r>
          </w:p>
        </w:tc>
      </w:tr>
      <w:tr>
        <w:trPr/>
        <w:tc>
          <w:tcPr>
            <w:tcW w:w="3652" w:type="dxa"/>
            <w:gridSpan w:val="2"/>
            <w:tcMar>
              <w:top w:w="113" w:type="dxa"/>
              <w:bottom w:w="113" w:type="dxa"/>
            </w:tcMar>
            <w:vAlign w:val="center"/>
          </w:tcPr>
          <w:p>
            <w:pPr>
              <w:pStyle w:val="0"/>
              <w:widowControl w:val="1"/>
              <w:spacing w:line="240" w:lineRule="exact"/>
              <w:ind w:left="210" w:hanging="210" w:hangingChars="1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２　新築しようとする建築物又は改築若しくは用途の変更後の建築物の用途</w:t>
            </w:r>
          </w:p>
        </w:tc>
        <w:tc>
          <w:tcPr>
            <w:tcW w:w="5616" w:type="dxa"/>
            <w:gridSpan w:val="6"/>
            <w:tcMar>
              <w:top w:w="113" w:type="dxa"/>
              <w:bottom w:w="113" w:type="dxa"/>
            </w:tcMar>
            <w:vAlign w:val="center"/>
          </w:tcPr>
          <w:p>
            <w:pPr>
              <w:pStyle w:val="0"/>
              <w:widowControl w:val="1"/>
              <w:spacing w:line="240" w:lineRule="exact"/>
              <w:rPr>
                <w:rFonts w:hint="eastAsia" w:ascii="ＭＳ ゴシック" w:hAnsi="ＭＳ ゴシック" w:eastAsia="ＭＳ ゴシック"/>
                <w:color w:val="auto"/>
                <w:sz w:val="21"/>
              </w:rPr>
            </w:pPr>
          </w:p>
        </w:tc>
      </w:tr>
      <w:tr>
        <w:trPr/>
        <w:tc>
          <w:tcPr>
            <w:tcW w:w="3652" w:type="dxa"/>
            <w:gridSpan w:val="2"/>
            <w:tcMar>
              <w:top w:w="113" w:type="dxa"/>
              <w:bottom w:w="113" w:type="dxa"/>
            </w:tcMar>
            <w:vAlign w:val="center"/>
          </w:tcPr>
          <w:p>
            <w:pPr>
              <w:pStyle w:val="0"/>
              <w:widowControl w:val="1"/>
              <w:spacing w:line="240" w:lineRule="exact"/>
              <w:ind w:left="210" w:hanging="210" w:hangingChars="1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３　改築又は用途の変更をしようとする場合は既存の建築物の用途</w:t>
            </w:r>
          </w:p>
        </w:tc>
        <w:tc>
          <w:tcPr>
            <w:tcW w:w="5616" w:type="dxa"/>
            <w:gridSpan w:val="6"/>
            <w:tcMar>
              <w:top w:w="113" w:type="dxa"/>
              <w:bottom w:w="113" w:type="dxa"/>
            </w:tcMar>
            <w:vAlign w:val="center"/>
          </w:tcPr>
          <w:p>
            <w:pPr>
              <w:pStyle w:val="0"/>
              <w:widowControl w:val="1"/>
              <w:spacing w:line="240" w:lineRule="exact"/>
              <w:rPr>
                <w:rFonts w:hint="eastAsia" w:ascii="ＭＳ ゴシック" w:hAnsi="ＭＳ ゴシック" w:eastAsia="ＭＳ ゴシック"/>
                <w:color w:val="auto"/>
                <w:sz w:val="21"/>
              </w:rPr>
            </w:pPr>
          </w:p>
        </w:tc>
      </w:tr>
      <w:tr>
        <w:trPr>
          <w:trHeight w:val="227" w:hRule="atLeast"/>
        </w:trPr>
        <w:tc>
          <w:tcPr>
            <w:tcW w:w="3652"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ind w:left="210" w:hanging="210" w:hangingChars="100"/>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４　その他必要な事項</w:t>
            </w:r>
          </w:p>
        </w:tc>
        <w:tc>
          <w:tcPr>
            <w:tcW w:w="2231" w:type="dxa"/>
            <w:gridSpan w:val="3"/>
            <w:tcBorders>
              <w:top w:val="none" w:color="auto" w:sz="0" w:space="0"/>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pacing w:val="0"/>
                <w:w w:val="55"/>
                <w:kern w:val="0"/>
                <w:sz w:val="21"/>
                <w:fitText w:val="1165" w:id="1"/>
              </w:rPr>
              <w:t>行為の着手予定年月</w:t>
            </w:r>
            <w:r>
              <w:rPr>
                <w:rFonts w:hint="eastAsia" w:ascii="ＭＳ ゴシック" w:hAnsi="ＭＳ ゴシック" w:eastAsia="ＭＳ ゴシック"/>
                <w:color w:val="auto"/>
                <w:spacing w:val="8"/>
                <w:w w:val="55"/>
                <w:kern w:val="0"/>
                <w:sz w:val="21"/>
                <w:fitText w:val="1165" w:id="1"/>
              </w:rPr>
              <w:t>日</w:t>
            </w:r>
            <w:r>
              <w:rPr>
                <w:rFonts w:hint="eastAsia" w:ascii="ＭＳ ゴシック" w:hAnsi="ＭＳ ゴシック" w:eastAsia="ＭＳ ゴシック"/>
                <w:color w:val="auto"/>
                <w:sz w:val="21"/>
              </w:rPr>
              <w:t>）</w:t>
            </w:r>
          </w:p>
        </w:tc>
        <w:tc>
          <w:tcPr>
            <w:tcW w:w="3385" w:type="dxa"/>
            <w:gridSpan w:val="3"/>
            <w:tcBorders>
              <w:top w:val="none" w:color="auto" w:sz="0" w:space="0"/>
              <w:left w:val="nil"/>
              <w:bottom w:val="nil"/>
              <w:right w:val="none" w:color="auto" w:sz="0" w:space="0"/>
              <w:tl2br w:val="none" w:color="auto" w:sz="0" w:space="0"/>
              <w:tr2bl w:val="none" w:color="auto" w:sz="0" w:space="0"/>
            </w:tcBorders>
            <w:vAlign w:val="center"/>
          </w:tcPr>
          <w:p>
            <w:pPr>
              <w:pStyle w:val="0"/>
              <w:widowControl w:val="1"/>
              <w:spacing w:line="240" w:lineRule="exact"/>
              <w:rPr>
                <w:rFonts w:hint="eastAsia" w:ascii="ＭＳ ゴシック" w:hAnsi="ＭＳ ゴシック" w:eastAsia="ＭＳ ゴシック"/>
                <w:color w:val="auto"/>
                <w:sz w:val="21"/>
              </w:rPr>
            </w:pPr>
          </w:p>
        </w:tc>
      </w:tr>
      <w:tr>
        <w:trPr>
          <w:trHeight w:val="227" w:hRule="atLeast"/>
        </w:trPr>
        <w:tc>
          <w:tcPr>
            <w:tcW w:w="365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rPr>
                <w:rFonts w:hint="default" w:ascii="HG丸ｺﾞｼｯｸM-PRO" w:hAnsi="HG丸ｺﾞｼｯｸM-PRO" w:eastAsia="HG丸ｺﾞｼｯｸM-PRO"/>
                <w:sz w:val="21"/>
              </w:rPr>
            </w:pPr>
          </w:p>
        </w:tc>
        <w:tc>
          <w:tcPr>
            <w:tcW w:w="2231" w:type="dxa"/>
            <w:gridSpan w:val="3"/>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spacing w:line="240" w:lineRule="exact"/>
              <w:jc w:val="distribute"/>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pacing w:val="6"/>
                <w:w w:val="50"/>
                <w:kern w:val="0"/>
                <w:sz w:val="21"/>
                <w:fitText w:val="1165" w:id="2"/>
              </w:rPr>
              <w:t>行為の完了予定年月</w:t>
            </w:r>
            <w:r>
              <w:rPr>
                <w:rFonts w:hint="eastAsia" w:ascii="ＭＳ ゴシック" w:hAnsi="ＭＳ ゴシック" w:eastAsia="ＭＳ ゴシック"/>
                <w:color w:val="auto"/>
                <w:spacing w:val="3"/>
                <w:w w:val="50"/>
                <w:kern w:val="0"/>
                <w:sz w:val="21"/>
                <w:fitText w:val="1165" w:id="2"/>
              </w:rPr>
              <w:t>日</w:t>
            </w:r>
            <w:r>
              <w:rPr>
                <w:rFonts w:hint="eastAsia" w:ascii="ＭＳ ゴシック" w:hAnsi="ＭＳ ゴシック" w:eastAsia="ＭＳ ゴシック"/>
                <w:color w:val="auto"/>
                <w:sz w:val="21"/>
              </w:rPr>
              <w:t>）</w:t>
            </w:r>
          </w:p>
        </w:tc>
        <w:tc>
          <w:tcPr>
            <w:tcW w:w="3385" w:type="dxa"/>
            <w:gridSpan w:val="3"/>
            <w:tcBorders>
              <w:top w:val="nil"/>
              <w:left w:val="nil"/>
              <w:bottom w:val="nil"/>
              <w:right w:val="none" w:color="auto" w:sz="0" w:space="0"/>
              <w:tl2br w:val="none" w:color="auto" w:sz="0" w:space="0"/>
              <w:tr2bl w:val="none" w:color="auto" w:sz="0" w:space="0"/>
            </w:tcBorders>
            <w:vAlign w:val="center"/>
          </w:tcPr>
          <w:p>
            <w:pPr>
              <w:pStyle w:val="0"/>
              <w:widowControl w:val="1"/>
              <w:spacing w:line="240" w:lineRule="exact"/>
              <w:rPr>
                <w:rFonts w:hint="eastAsia" w:ascii="ＭＳ ゴシック" w:hAnsi="ＭＳ ゴシック" w:eastAsia="ＭＳ ゴシック"/>
                <w:color w:val="auto"/>
                <w:sz w:val="21"/>
              </w:rPr>
            </w:pPr>
          </w:p>
        </w:tc>
      </w:tr>
      <w:tr>
        <w:trPr>
          <w:trHeight w:val="227" w:hRule="atLeast"/>
        </w:trPr>
        <w:tc>
          <w:tcPr>
            <w:tcW w:w="3652"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rPr>
                <w:rFonts w:hint="eastAsia"/>
              </w:rPr>
            </w:pPr>
          </w:p>
        </w:tc>
        <w:tc>
          <w:tcPr>
            <w:tcW w:w="5616" w:type="dxa"/>
            <w:gridSpan w:val="6"/>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spacing w:line="240" w:lineRule="exac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w:t>
            </w:r>
            <w:r>
              <w:rPr>
                <w:rFonts w:hint="eastAsia" w:ascii="ＭＳ ゴシック" w:hAnsi="ＭＳ ゴシック" w:eastAsia="ＭＳ ゴシック"/>
                <w:color w:val="auto"/>
                <w:spacing w:val="0"/>
                <w:w w:val="76"/>
                <w:sz w:val="21"/>
                <w:fitText w:val="3360" w:id="3"/>
              </w:rPr>
              <w:t>予定建築物の誘導施設に該当する部分の床面</w:t>
            </w:r>
            <w:r>
              <w:rPr>
                <w:rFonts w:hint="eastAsia" w:ascii="ＭＳ ゴシック" w:hAnsi="ＭＳ ゴシック" w:eastAsia="ＭＳ ゴシック"/>
                <w:color w:val="auto"/>
                <w:spacing w:val="8"/>
                <w:w w:val="76"/>
                <w:sz w:val="21"/>
                <w:fitText w:val="3360" w:id="3"/>
              </w:rPr>
              <w:t>積</w:t>
            </w:r>
            <w:r>
              <w:rPr>
                <w:rFonts w:hint="eastAsia" w:ascii="ＭＳ ゴシック" w:hAnsi="ＭＳ ゴシック" w:eastAsia="ＭＳ ゴシック"/>
                <w:color w:val="auto"/>
                <w:sz w:val="21"/>
              </w:rPr>
              <w:t>）</w:t>
            </w:r>
          </w:p>
        </w:tc>
      </w:tr>
      <w:tr>
        <w:trPr>
          <w:trHeight w:val="227" w:hRule="atLeast"/>
        </w:trPr>
        <w:tc>
          <w:tcPr>
            <w:tcW w:w="365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rPr>
                <w:rFonts w:hint="eastAsia"/>
              </w:rPr>
            </w:pPr>
          </w:p>
        </w:tc>
        <w:tc>
          <w:tcPr>
            <w:tcW w:w="5616" w:type="dxa"/>
            <w:gridSpan w:val="6"/>
            <w:tcBorders>
              <w:top w:val="nil"/>
              <w:left w:val="none" w:color="auto" w:sz="0" w:space="0"/>
              <w:bottom w:val="none" w:color="auto" w:sz="0" w:space="0"/>
              <w:right w:val="none" w:color="auto" w:sz="0" w:space="0"/>
              <w:tl2br w:val="none" w:color="auto" w:sz="0" w:space="0"/>
              <w:tr2bl w:val="none" w:color="auto" w:sz="0" w:space="0"/>
            </w:tcBorders>
            <w:tcMar>
              <w:top w:w="113" w:type="dxa"/>
              <w:bottom w:w="113" w:type="dxa"/>
            </w:tcMar>
            <w:vAlign w:val="center"/>
          </w:tcPr>
          <w:p>
            <w:pPr>
              <w:pStyle w:val="0"/>
              <w:tabs>
                <w:tab w:val="left" w:leader="none" w:pos="1397"/>
              </w:tabs>
              <w:rPr>
                <w:rFonts w:hint="eastAsia" w:ascii="ＭＳ ゴシック" w:hAnsi="ＭＳ ゴシック" w:eastAsia="ＭＳ ゴシック"/>
                <w:color w:val="auto"/>
              </w:rPr>
            </w:pPr>
          </w:p>
        </w:tc>
      </w:tr>
    </w:tbl>
    <w:p>
      <w:pPr>
        <w:pStyle w:val="0"/>
        <w:widowControl w:val="1"/>
        <w:ind w:left="420" w:hanging="420" w:hangingChars="200"/>
        <w:jc w:val="lef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21"/>
        </w:rPr>
        <w:t>注　届出者が法人である場合においては、氏名は、その法人の名称及び代表者の氏名を記載すること。</w:t>
      </w:r>
    </w:p>
    <w:p>
      <w:pPr>
        <w:pStyle w:val="0"/>
        <w:widowControl w:val="1"/>
        <w:ind w:left="420" w:hanging="420" w:hangingChars="200"/>
        <w:jc w:val="left"/>
        <w:rPr>
          <w:rFonts w:hint="eastAsia" w:ascii="ＭＳ ゴシック" w:hAnsi="ＭＳ ゴシック" w:eastAsia="ＭＳ ゴシック"/>
          <w:color w:val="auto"/>
          <w:sz w:val="21"/>
        </w:rPr>
      </w:pPr>
    </w:p>
    <w:p>
      <w:pPr>
        <w:pStyle w:val="0"/>
        <w:rPr>
          <w:rFonts w:hint="eastAsia" w:ascii="ＭＳ ゴシック" w:hAnsi="ＭＳ ゴシック" w:eastAsia="ＭＳ ゴシック"/>
          <w:color w:val="auto"/>
          <w:sz w:val="19"/>
        </w:rPr>
      </w:pPr>
      <w:r>
        <w:rPr>
          <w:rFonts w:hint="eastAsia" w:ascii="ＭＳ ゴシック" w:hAnsi="ＭＳ ゴシック" w:eastAsia="ＭＳ ゴシック"/>
          <w:color w:val="auto"/>
          <w:sz w:val="19"/>
        </w:rPr>
        <w:t>（添付書類）</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19"/>
        </w:rPr>
        <w:t>（</w:t>
      </w:r>
      <w:r>
        <w:rPr>
          <w:rFonts w:hint="eastAsia" w:ascii="ＭＳ ゴシック" w:hAnsi="ＭＳ ゴシック" w:eastAsia="ＭＳ ゴシック"/>
          <w:color w:val="auto"/>
          <w:sz w:val="19"/>
        </w:rPr>
        <w:t>1</w:t>
      </w:r>
      <w:r>
        <w:rPr>
          <w:rFonts w:hint="eastAsia" w:ascii="ＭＳ ゴシック" w:hAnsi="ＭＳ ゴシック" w:eastAsia="ＭＳ ゴシック"/>
          <w:color w:val="auto"/>
          <w:sz w:val="19"/>
        </w:rPr>
        <w:t>）敷地内における建築物の位置を表示する図面（縮尺</w:t>
      </w:r>
      <w:r>
        <w:rPr>
          <w:rFonts w:hint="eastAsia" w:ascii="ＭＳ ゴシック" w:hAnsi="ＭＳ ゴシック" w:eastAsia="ＭＳ ゴシック"/>
          <w:color w:val="auto"/>
          <w:sz w:val="19"/>
        </w:rPr>
        <w:t>1/100</w:t>
      </w:r>
      <w:r>
        <w:rPr>
          <w:rFonts w:hint="eastAsia" w:ascii="ＭＳ ゴシック" w:hAnsi="ＭＳ ゴシック" w:eastAsia="ＭＳ ゴシック"/>
          <w:color w:val="auto"/>
          <w:sz w:val="19"/>
        </w:rPr>
        <w:t>以上のもの）</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19"/>
        </w:rPr>
        <w:t>（</w:t>
      </w:r>
      <w:r>
        <w:rPr>
          <w:rFonts w:hint="eastAsia" w:ascii="ＭＳ ゴシック" w:hAnsi="ＭＳ ゴシック" w:eastAsia="ＭＳ ゴシック"/>
          <w:color w:val="auto"/>
          <w:sz w:val="19"/>
        </w:rPr>
        <w:t>2</w:t>
      </w:r>
      <w:r>
        <w:rPr>
          <w:rFonts w:hint="eastAsia" w:ascii="ＭＳ ゴシック" w:hAnsi="ＭＳ ゴシック" w:eastAsia="ＭＳ ゴシック"/>
          <w:color w:val="auto"/>
          <w:sz w:val="19"/>
        </w:rPr>
        <w:t>）建築物の二面以上の立面図及び各階平面図（縮尺</w:t>
      </w:r>
      <w:r>
        <w:rPr>
          <w:rFonts w:hint="eastAsia" w:ascii="ＭＳ ゴシック" w:hAnsi="ＭＳ ゴシック" w:eastAsia="ＭＳ ゴシック"/>
          <w:color w:val="auto"/>
          <w:sz w:val="19"/>
        </w:rPr>
        <w:t>1/50</w:t>
      </w:r>
      <w:r>
        <w:rPr>
          <w:rFonts w:hint="eastAsia" w:ascii="ＭＳ ゴシック" w:hAnsi="ＭＳ ゴシック" w:eastAsia="ＭＳ ゴシック"/>
          <w:color w:val="auto"/>
          <w:sz w:val="19"/>
        </w:rPr>
        <w:t>以上のもの）</w:t>
      </w:r>
    </w:p>
    <w:p>
      <w:pPr>
        <w:pStyle w:val="0"/>
        <w:widowControl w:val="1"/>
        <w:ind w:left="420" w:hanging="420" w:hangingChars="200"/>
        <w:jc w:val="left"/>
        <w:rPr>
          <w:rFonts w:hint="eastAsia" w:ascii="ＭＳ ゴシック" w:hAnsi="ＭＳ ゴシック" w:eastAsia="ＭＳ ゴシック"/>
          <w:color w:val="auto"/>
          <w:sz w:val="21"/>
        </w:rPr>
      </w:pPr>
      <w:r>
        <w:rPr>
          <w:rFonts w:hint="eastAsia" w:ascii="ＭＳ ゴシック" w:hAnsi="ＭＳ ゴシック" w:eastAsia="ＭＳ ゴシック"/>
          <w:color w:val="auto"/>
          <w:sz w:val="19"/>
        </w:rPr>
        <w:t>（</w:t>
      </w:r>
      <w:r>
        <w:rPr>
          <w:rFonts w:hint="eastAsia" w:ascii="ＭＳ ゴシック" w:hAnsi="ＭＳ ゴシック" w:eastAsia="ＭＳ ゴシック"/>
          <w:color w:val="auto"/>
          <w:sz w:val="19"/>
        </w:rPr>
        <w:t>3</w:t>
      </w:r>
      <w:r>
        <w:rPr>
          <w:rFonts w:hint="eastAsia" w:ascii="ＭＳ ゴシック" w:hAnsi="ＭＳ ゴシック" w:eastAsia="ＭＳ ゴシック"/>
          <w:color w:val="auto"/>
          <w:sz w:val="19"/>
        </w:rPr>
        <w:t>）その他参考となるべき事項を記載した図書</w:t>
      </w: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TotalTime>
  <Pages>1</Pages>
  <Words>10</Words>
  <Characters>549</Characters>
  <Application>JUST Note</Application>
  <Lines>150</Lines>
  <Paragraphs>28</Paragraphs>
  <Company>札幌市 都市計画課</Company>
  <CharactersWithSpaces>566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134.酒井　仁悟</dc:creator>
  <cp:lastModifiedBy>小諸　将司</cp:lastModifiedBy>
  <cp:lastPrinted>2023-02-27T00:31:07Z</cp:lastPrinted>
  <dcterms:created xsi:type="dcterms:W3CDTF">2016-05-10T11:35:00Z</dcterms:created>
  <dcterms:modified xsi:type="dcterms:W3CDTF">2023-02-28T07:30:48Z</dcterms:modified>
  <cp:revision>12</cp:revision>
</cp:coreProperties>
</file>