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別記第４号様式（第５条関係）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滝川市長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共同企業体の名称　　　　　・　　　　　共同企業体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代表者　住　　　　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商号又は名称</w:t>
      </w:r>
    </w:p>
    <w:p>
      <w:pPr>
        <w:pStyle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6"/>
          <w:kern w:val="0"/>
          <w:sz w:val="21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260" w:id="1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kern w:val="0"/>
        </w:rPr>
      </w:pPr>
    </w:p>
    <w:p>
      <w:pPr>
        <w:pStyle w:val="0"/>
        <w:jc w:val="both"/>
        <w:rPr>
          <w:kern w:val="0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構成員　</w:t>
      </w:r>
      <w:r>
        <w:rPr>
          <w:rFonts w:hint="eastAsia" w:ascii="ＭＳ 明朝" w:hAnsi="ＭＳ 明朝" w:eastAsia="ＭＳ 明朝"/>
          <w:kern w:val="2"/>
          <w:sz w:val="21"/>
        </w:rPr>
        <w:t>住　　　　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商号又は名称</w:t>
      </w:r>
    </w:p>
    <w:p>
      <w:pPr>
        <w:pStyle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6"/>
          <w:kern w:val="0"/>
          <w:sz w:val="21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260" w:id="2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  <w:rPr>
          <w:sz w:val="32"/>
        </w:rPr>
      </w:pPr>
      <w:r>
        <w:rPr>
          <w:rFonts w:hint="eastAsia" w:ascii="ＭＳ 明朝" w:hAnsi="ＭＳ 明朝" w:eastAsia="ＭＳ 明朝"/>
          <w:kern w:val="2"/>
          <w:sz w:val="32"/>
        </w:rPr>
        <w:t>委　　任　　状</w:t>
      </w:r>
    </w:p>
    <w:p>
      <w:pPr>
        <w:pStyle w:val="0"/>
        <w:jc w:val="both"/>
        <w:rPr>
          <w:w w:val="200"/>
        </w:rPr>
      </w:pPr>
    </w:p>
    <w:p>
      <w:pPr>
        <w:pStyle w:val="0"/>
        <w:jc w:val="both"/>
        <w:rPr>
          <w:w w:val="200"/>
        </w:rPr>
      </w:pPr>
    </w:p>
    <w:p>
      <w:pPr>
        <w:pStyle w:val="15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当該共同企業体は、　　　　　　　　　　　　　　　　　　　を代理人と定め、下記の権限を委任します。</w:t>
      </w:r>
    </w:p>
    <w:p>
      <w:pPr>
        <w:pStyle w:val="0"/>
        <w:jc w:val="both"/>
      </w:pPr>
    </w:p>
    <w:p>
      <w:pPr>
        <w:pStyle w:val="16"/>
        <w:jc w:val="center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入札・見積に関する一切の件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契約の締結に関する一切の件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３　契約金の請求及び受領に関する一切の件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４　復代理人の選任に関する一切の件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５　前各号に関し必要な一切の件</w:t>
      </w:r>
    </w:p>
    <w:p>
      <w:pPr>
        <w:pStyle w:val="17"/>
        <w:jc w:val="both"/>
        <w:rPr>
          <w:sz w:val="21"/>
        </w:rPr>
      </w:pP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６　委任期間　　自　　　　　　年　　月　　日</w:t>
      </w:r>
    </w:p>
    <w:p>
      <w:pPr>
        <w:pStyle w:val="17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至　　　　　　年　　月　　日</w:t>
      </w:r>
    </w:p>
    <w:p>
      <w:pPr>
        <w:pStyle w:val="0"/>
        <w:jc w:val="both"/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 w:customStyle="1">
    <w:name w:val="Note Heading"/>
    <w:basedOn w:val="0"/>
    <w:next w:val="0"/>
    <w:link w:val="0"/>
    <w:uiPriority w:val="0"/>
    <w:qFormat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76</Words>
  <Characters>435</Characters>
  <Application>JUST Note</Application>
  <Lines>0</Lines>
  <Paragraphs>0</Paragraphs>
  <Manager>滝川市役所総務部総務課</Manager>
  <Company>滝川市役所総務部総務課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滝川市例規集</dc:title>
  <dc:creator>滝川市役所総務部総務課</dc:creator>
  <cp:lastModifiedBy>東　真美</cp:lastModifiedBy>
  <dcterms:created xsi:type="dcterms:W3CDTF">2014-06-25T13:50:00Z</dcterms:created>
  <dcterms:modified xsi:type="dcterms:W3CDTF">2021-03-02T07:05:32Z</dcterms:modified>
  <cp:revision>3</cp:revision>
</cp:coreProperties>
</file>