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滝川市地域公共交通マスコットキャラクター使用申請書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jc w:val="righ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年　　　月　　　日</w:t>
      </w:r>
    </w:p>
    <w:p>
      <w:pPr>
        <w:pStyle w:val="0"/>
        <w:jc w:val="lef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滝川市地域公共交通活性化協議会</w:t>
      </w:r>
    </w:p>
    <w:p>
      <w:pPr>
        <w:pStyle w:val="0"/>
        <w:jc w:val="lef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会長　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2"/>
        </w:rPr>
        <w:t>様</w:t>
      </w:r>
    </w:p>
    <w:p>
      <w:pPr>
        <w:pStyle w:val="0"/>
        <w:wordWrap w:val="0"/>
        <w:jc w:val="righ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（申請者）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団体名等：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代表者名：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住　　所：　　　　　　　　　　　　　　</w:t>
      </w:r>
    </w:p>
    <w:p>
      <w:pPr>
        <w:pStyle w:val="0"/>
        <w:ind w:right="840" w:rightChars="40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jc w:val="lef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滝川市地域公共交通マスコットキャラクターの使用を下記のとおり申請します。</w:t>
      </w:r>
    </w:p>
    <w:p>
      <w:pPr>
        <w:pStyle w:val="0"/>
        <w:jc w:val="lef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なお、使用にあたっては、注意事項を遵守します。</w:t>
      </w:r>
    </w:p>
    <w:p>
      <w:pPr>
        <w:pStyle w:val="0"/>
        <w:jc w:val="left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記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>
          <w:trHeight w:val="234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使用用途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（※事業等の内容、目的、使用形態等、詳しくご記入ください。）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使用期間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年　　月　　日から　　年　　月　　日まで</w:t>
            </w:r>
          </w:p>
        </w:tc>
      </w:tr>
      <w:tr>
        <w:trPr>
          <w:trHeight w:val="194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担当者連絡先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氏名：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住所：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電話番号：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FAX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：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メールアドレス：</w:t>
            </w:r>
          </w:p>
        </w:tc>
      </w:tr>
    </w:tbl>
    <w:p>
      <w:pPr>
        <w:pStyle w:val="0"/>
        <w:jc w:val="left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spacing w:line="300" w:lineRule="exact"/>
        <w:jc w:val="lef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※次の項目に該当する方はご使用いただけません。</w:t>
      </w:r>
    </w:p>
    <w:p>
      <w:pPr>
        <w:pStyle w:val="0"/>
        <w:spacing w:line="300" w:lineRule="exact"/>
        <w:jc w:val="lef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①滝川市暴力団の排除の推進に関する条例（制定平成</w:t>
      </w:r>
      <w:r>
        <w:rPr>
          <w:rFonts w:hint="eastAsia" w:ascii="HG丸ｺﾞｼｯｸM-PRO" w:hAnsi="HG丸ｺﾞｼｯｸM-PRO" w:eastAsia="HG丸ｺﾞｼｯｸM-PRO"/>
          <w:sz w:val="22"/>
        </w:rPr>
        <w:t>26</w:t>
      </w:r>
      <w:r>
        <w:rPr>
          <w:rFonts w:hint="eastAsia" w:ascii="HG丸ｺﾞｼｯｸM-PRO" w:hAnsi="HG丸ｺﾞｼｯｸM-PRO" w:eastAsia="HG丸ｺﾞｼｯｸM-PRO"/>
          <w:sz w:val="22"/>
        </w:rPr>
        <w:t>年３月</w:t>
      </w:r>
      <w:r>
        <w:rPr>
          <w:rFonts w:hint="eastAsia" w:ascii="HG丸ｺﾞｼｯｸM-PRO" w:hAnsi="HG丸ｺﾞｼｯｸM-PRO" w:eastAsia="HG丸ｺﾞｼｯｸM-PRO"/>
          <w:sz w:val="22"/>
        </w:rPr>
        <w:t>26</w:t>
      </w:r>
      <w:r>
        <w:rPr>
          <w:rFonts w:hint="eastAsia" w:ascii="HG丸ｺﾞｼｯｸM-PRO" w:hAnsi="HG丸ｺﾞｼｯｸM-PRO" w:eastAsia="HG丸ｺﾞｼｯｸM-PRO"/>
          <w:sz w:val="22"/>
        </w:rPr>
        <w:t>日条例</w:t>
      </w:r>
      <w:r>
        <w:rPr>
          <w:rFonts w:hint="eastAsia" w:ascii="HG丸ｺﾞｼｯｸM-PRO" w:hAnsi="HG丸ｺﾞｼｯｸM-PRO" w:eastAsia="HG丸ｺﾞｼｯｸM-PRO"/>
          <w:sz w:val="22"/>
        </w:rPr>
        <w:t>12</w:t>
      </w:r>
      <w:r>
        <w:rPr>
          <w:rFonts w:hint="eastAsia" w:ascii="HG丸ｺﾞｼｯｸM-PRO" w:hAnsi="HG丸ｺﾞｼｯｸM-PRO" w:eastAsia="HG丸ｺﾞｼｯｸM-PRO"/>
          <w:sz w:val="22"/>
        </w:rPr>
        <w:t>号）</w:t>
      </w:r>
    </w:p>
    <w:p>
      <w:pPr>
        <w:pStyle w:val="0"/>
        <w:spacing w:line="300" w:lineRule="exact"/>
        <w:ind w:firstLine="220" w:firstLineChars="100"/>
        <w:jc w:val="lef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第２条（１）に掲げる暴力団、同条（２）に掲げる暴力団員又は同条（４）に掲げ</w:t>
      </w:r>
    </w:p>
    <w:p>
      <w:pPr>
        <w:pStyle w:val="0"/>
        <w:spacing w:line="300" w:lineRule="exact"/>
        <w:ind w:firstLine="220" w:firstLineChars="100"/>
        <w:jc w:val="lef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る暴力団関係者。</w:t>
      </w:r>
    </w:p>
    <w:p>
      <w:pPr>
        <w:pStyle w:val="0"/>
        <w:spacing w:line="300" w:lineRule="exact"/>
        <w:jc w:val="lef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②政治、思想又は宗教の活動に利用する者。</w:t>
      </w:r>
    </w:p>
    <w:p>
      <w:pPr>
        <w:pStyle w:val="0"/>
        <w:spacing w:line="300" w:lineRule="exact"/>
        <w:jc w:val="lef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③貸金業法（昭和</w:t>
      </w:r>
      <w:r>
        <w:rPr>
          <w:rFonts w:hint="eastAsia" w:ascii="HG丸ｺﾞｼｯｸM-PRO" w:hAnsi="HG丸ｺﾞｼｯｸM-PRO" w:eastAsia="HG丸ｺﾞｼｯｸM-PRO"/>
          <w:sz w:val="22"/>
        </w:rPr>
        <w:t>58</w:t>
      </w:r>
      <w:r>
        <w:rPr>
          <w:rFonts w:hint="eastAsia" w:ascii="HG丸ｺﾞｼｯｸM-PRO" w:hAnsi="HG丸ｺﾞｼｯｸM-PRO" w:eastAsia="HG丸ｺﾞｼｯｸM-PRO"/>
          <w:sz w:val="22"/>
        </w:rPr>
        <w:t>年法律第</w:t>
      </w:r>
      <w:r>
        <w:rPr>
          <w:rFonts w:hint="eastAsia" w:ascii="HG丸ｺﾞｼｯｸM-PRO" w:hAnsi="HG丸ｺﾞｼｯｸM-PRO" w:eastAsia="HG丸ｺﾞｼｯｸM-PRO"/>
          <w:sz w:val="22"/>
        </w:rPr>
        <w:t>32</w:t>
      </w:r>
      <w:r>
        <w:rPr>
          <w:rFonts w:hint="eastAsia" w:ascii="HG丸ｺﾞｼｯｸM-PRO" w:hAnsi="HG丸ｺﾞｼｯｸM-PRO" w:eastAsia="HG丸ｺﾞｼｯｸM-PRO"/>
          <w:sz w:val="22"/>
        </w:rPr>
        <w:t>号）第２条に規定する貸金業を営む者。</w:t>
      </w:r>
    </w:p>
    <w:p>
      <w:pPr>
        <w:pStyle w:val="0"/>
        <w:spacing w:line="360" w:lineRule="auto"/>
        <w:jc w:val="lef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□上記の項目に該当しません。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6</Words>
  <Characters>375</Characters>
  <Application>JUST Note</Application>
  <Lines>37</Lines>
  <Paragraphs>28</Paragraphs>
  <Company>滝川市役所</Company>
  <CharactersWithSpaces>452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奥家　睦</dc:creator>
  <cp:lastModifiedBy>奥家　睦</cp:lastModifiedBy>
  <cp:lastPrinted>2022-01-05T05:15:07Z</cp:lastPrinted>
  <dcterms:created xsi:type="dcterms:W3CDTF">2021-12-27T06:04:00Z</dcterms:created>
  <dcterms:modified xsi:type="dcterms:W3CDTF">2022-01-05T05:15:12Z</dcterms:modified>
  <cp:revision>1</cp:revision>
</cp:coreProperties>
</file>