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3041" w:rsidRDefault="00D8440C">
      <w:pPr>
        <w:spacing w:line="0" w:lineRule="atLeast"/>
        <w:jc w:val="center"/>
        <w:rPr>
          <w:rFonts w:ascii="ＭＳ 明朝" w:eastAsia="ＭＳ 明朝" w:hAnsi="ＭＳ 明朝"/>
          <w:sz w:val="24"/>
        </w:rPr>
      </w:pPr>
      <w:r>
        <w:rPr>
          <w:rFonts w:ascii="ＭＳ 明朝" w:eastAsia="ＭＳ 明朝" w:hAnsi="ＭＳ 明朝" w:hint="eastAsia"/>
          <w:sz w:val="24"/>
        </w:rPr>
        <w:t>滝川市普通財産建物点検等委託業務仕様書</w:t>
      </w:r>
    </w:p>
    <w:p w:rsidR="00E83041" w:rsidRDefault="00E83041">
      <w:pPr>
        <w:spacing w:line="0" w:lineRule="atLeast"/>
        <w:jc w:val="center"/>
        <w:rPr>
          <w:rFonts w:ascii="ＭＳ 明朝" w:eastAsia="ＭＳ 明朝" w:hAnsi="ＭＳ 明朝"/>
          <w:sz w:val="24"/>
        </w:rPr>
      </w:pPr>
    </w:p>
    <w:p w:rsidR="00E83041" w:rsidRDefault="00E83041">
      <w:pPr>
        <w:autoSpaceDE w:val="0"/>
        <w:autoSpaceDN w:val="0"/>
        <w:adjustRightInd w:val="0"/>
        <w:spacing w:line="0" w:lineRule="atLeast"/>
        <w:jc w:val="left"/>
        <w:rPr>
          <w:rFonts w:ascii="ＭＳ 明朝" w:eastAsia="ＭＳ 明朝" w:hAnsi="ＭＳ 明朝"/>
          <w:sz w:val="24"/>
        </w:rPr>
      </w:pPr>
    </w:p>
    <w:p w:rsidR="00E83041" w:rsidRDefault="00E83041">
      <w:pPr>
        <w:autoSpaceDE w:val="0"/>
        <w:autoSpaceDN w:val="0"/>
        <w:adjustRightInd w:val="0"/>
        <w:spacing w:line="0" w:lineRule="atLeast"/>
        <w:jc w:val="center"/>
        <w:rPr>
          <w:rFonts w:ascii="ＭＳ 明朝" w:eastAsia="ＭＳ 明朝" w:hAnsi="ＭＳ 明朝"/>
          <w:sz w:val="24"/>
        </w:rPr>
      </w:pPr>
    </w:p>
    <w:p w:rsidR="00E83041" w:rsidRDefault="00D8440C">
      <w:pPr>
        <w:autoSpaceDE w:val="0"/>
        <w:autoSpaceDN w:val="0"/>
        <w:adjustRightInd w:val="0"/>
        <w:spacing w:line="0" w:lineRule="atLeast"/>
        <w:jc w:val="center"/>
        <w:rPr>
          <w:rFonts w:ascii="ＭＳ 明朝" w:eastAsia="ＭＳ 明朝" w:hAnsi="ＭＳ 明朝"/>
          <w:sz w:val="24"/>
        </w:rPr>
      </w:pPr>
      <w:r>
        <w:rPr>
          <w:rFonts w:ascii="ＭＳ 明朝" w:eastAsia="ＭＳ 明朝" w:hAnsi="ＭＳ 明朝" w:hint="eastAsia"/>
          <w:sz w:val="24"/>
        </w:rPr>
        <w:t>第１章</w:t>
      </w:r>
      <w:r>
        <w:rPr>
          <w:rFonts w:ascii="ＭＳ 明朝" w:eastAsia="ＭＳ 明朝" w:hAnsi="ＭＳ 明朝"/>
          <w:sz w:val="24"/>
        </w:rPr>
        <w:t xml:space="preserve"> 総則</w:t>
      </w:r>
    </w:p>
    <w:p w:rsidR="00E83041" w:rsidRDefault="00E83041">
      <w:pPr>
        <w:autoSpaceDE w:val="0"/>
        <w:autoSpaceDN w:val="0"/>
        <w:adjustRightInd w:val="0"/>
        <w:spacing w:line="0" w:lineRule="atLeast"/>
        <w:jc w:val="left"/>
        <w:rPr>
          <w:rFonts w:ascii="ＭＳ 明朝" w:eastAsia="ＭＳ 明朝" w:hAnsi="ＭＳ 明朝"/>
          <w:sz w:val="24"/>
        </w:rPr>
      </w:pPr>
    </w:p>
    <w:p w:rsidR="00E83041" w:rsidRDefault="00D8440C">
      <w:pPr>
        <w:spacing w:line="0" w:lineRule="atLeast"/>
        <w:jc w:val="left"/>
        <w:rPr>
          <w:rFonts w:ascii="ＭＳ 明朝" w:eastAsia="ＭＳ 明朝" w:hAnsi="ＭＳ 明朝"/>
          <w:sz w:val="24"/>
        </w:rPr>
      </w:pPr>
      <w:r>
        <w:rPr>
          <w:rFonts w:ascii="ＭＳ 明朝" w:eastAsia="ＭＳ 明朝" w:hAnsi="ＭＳ 明朝" w:hint="eastAsia"/>
          <w:sz w:val="24"/>
        </w:rPr>
        <w:t xml:space="preserve">１ </w:t>
      </w:r>
      <w:r>
        <w:rPr>
          <w:rFonts w:ascii="ＭＳ 明朝" w:eastAsia="ＭＳ 明朝" w:hAnsi="ＭＳ 明朝"/>
          <w:sz w:val="24"/>
        </w:rPr>
        <w:t>業務の目的</w:t>
      </w:r>
    </w:p>
    <w:p w:rsidR="00E83041" w:rsidRDefault="00D8440C">
      <w:pPr>
        <w:autoSpaceDE w:val="0"/>
        <w:autoSpaceDN w:val="0"/>
        <w:adjustRightInd w:val="0"/>
        <w:spacing w:line="0" w:lineRule="atLeast"/>
        <w:ind w:firstLineChars="100" w:firstLine="240"/>
        <w:jc w:val="left"/>
        <w:rPr>
          <w:rFonts w:ascii="ＭＳ 明朝" w:eastAsia="ＭＳ 明朝" w:hAnsi="ＭＳ 明朝"/>
          <w:sz w:val="24"/>
        </w:rPr>
      </w:pPr>
      <w:r>
        <w:rPr>
          <w:rFonts w:ascii="ＭＳ 明朝" w:eastAsia="ＭＳ 明朝" w:hAnsi="ＭＳ 明朝" w:hint="eastAsia"/>
          <w:sz w:val="24"/>
        </w:rPr>
        <w:t>滝川市普通財産建物点検等委託業務仕様書</w:t>
      </w:r>
      <w:r>
        <w:rPr>
          <w:rFonts w:ascii="ＭＳ 明朝" w:eastAsia="ＭＳ 明朝" w:hAnsi="ＭＳ 明朝"/>
          <w:sz w:val="24"/>
        </w:rPr>
        <w:t>（以下「本業務」という。）は、本市が保有す</w:t>
      </w:r>
      <w:r>
        <w:rPr>
          <w:rFonts w:ascii="ＭＳ 明朝" w:eastAsia="ＭＳ 明朝" w:hAnsi="ＭＳ 明朝" w:hint="eastAsia"/>
          <w:sz w:val="24"/>
        </w:rPr>
        <w:t>る普通財産建物に係る点検業務や修繕業務を包括的に委託することで、民間のノウハウ、効率性を活用し、一元的に普通財産建物の維持管理に繋げることを目的とする。</w:t>
      </w:r>
    </w:p>
    <w:p w:rsidR="00E83041" w:rsidRDefault="00E83041">
      <w:pPr>
        <w:autoSpaceDE w:val="0"/>
        <w:autoSpaceDN w:val="0"/>
        <w:adjustRightInd w:val="0"/>
        <w:spacing w:line="0" w:lineRule="atLeast"/>
        <w:jc w:val="left"/>
        <w:rPr>
          <w:rFonts w:ascii="ＭＳ 明朝" w:eastAsia="ＭＳ 明朝" w:hAnsi="ＭＳ 明朝"/>
          <w:sz w:val="24"/>
        </w:rPr>
      </w:pPr>
    </w:p>
    <w:p w:rsidR="00E83041" w:rsidRDefault="00D8440C">
      <w:pPr>
        <w:autoSpaceDE w:val="0"/>
        <w:autoSpaceDN w:val="0"/>
        <w:adjustRightInd w:val="0"/>
        <w:spacing w:line="0" w:lineRule="atLeast"/>
        <w:jc w:val="left"/>
        <w:rPr>
          <w:rFonts w:ascii="ＭＳ 明朝" w:eastAsia="ＭＳ 明朝" w:hAnsi="ＭＳ 明朝"/>
          <w:sz w:val="24"/>
        </w:rPr>
      </w:pPr>
      <w:r>
        <w:rPr>
          <w:rFonts w:ascii="ＭＳ 明朝" w:eastAsia="ＭＳ 明朝" w:hAnsi="ＭＳ 明朝" w:hint="eastAsia"/>
          <w:sz w:val="24"/>
        </w:rPr>
        <w:t>２</w:t>
      </w:r>
      <w:r>
        <w:rPr>
          <w:rFonts w:ascii="ＭＳ 明朝" w:eastAsia="ＭＳ 明朝" w:hAnsi="ＭＳ 明朝"/>
          <w:sz w:val="24"/>
        </w:rPr>
        <w:t xml:space="preserve"> 委託期間</w:t>
      </w:r>
    </w:p>
    <w:p w:rsidR="00E83041" w:rsidRDefault="00AB00F9">
      <w:pPr>
        <w:autoSpaceDE w:val="0"/>
        <w:autoSpaceDN w:val="0"/>
        <w:adjustRightInd w:val="0"/>
        <w:spacing w:line="0" w:lineRule="atLeast"/>
        <w:ind w:firstLineChars="100" w:firstLine="240"/>
        <w:jc w:val="left"/>
        <w:rPr>
          <w:rFonts w:ascii="ＭＳ 明朝" w:eastAsia="ＭＳ 明朝" w:hAnsi="ＭＳ 明朝"/>
          <w:sz w:val="24"/>
        </w:rPr>
      </w:pPr>
      <w:r>
        <w:rPr>
          <w:rFonts w:ascii="ＭＳ 明朝" w:eastAsia="ＭＳ 明朝" w:hAnsi="ＭＳ 明朝" w:hint="eastAsia"/>
          <w:sz w:val="24"/>
        </w:rPr>
        <w:t>本業務の委託期間は令和８年４月１日から令和９</w:t>
      </w:r>
      <w:bookmarkStart w:id="0" w:name="_GoBack"/>
      <w:bookmarkEnd w:id="0"/>
      <w:r w:rsidR="00D8440C">
        <w:rPr>
          <w:rFonts w:ascii="ＭＳ 明朝" w:eastAsia="ＭＳ 明朝" w:hAnsi="ＭＳ 明朝" w:hint="eastAsia"/>
          <w:sz w:val="24"/>
        </w:rPr>
        <w:t>年３月３１</w:t>
      </w:r>
      <w:r w:rsidR="00D8440C">
        <w:rPr>
          <w:rFonts w:ascii="ＭＳ 明朝" w:eastAsia="ＭＳ 明朝" w:hAnsi="ＭＳ 明朝"/>
          <w:sz w:val="24"/>
        </w:rPr>
        <w:t>日までとする。</w:t>
      </w:r>
    </w:p>
    <w:p w:rsidR="00E83041" w:rsidRPr="00B61BDD" w:rsidRDefault="00E83041">
      <w:pPr>
        <w:autoSpaceDE w:val="0"/>
        <w:autoSpaceDN w:val="0"/>
        <w:adjustRightInd w:val="0"/>
        <w:spacing w:line="0" w:lineRule="atLeast"/>
        <w:jc w:val="left"/>
        <w:rPr>
          <w:rFonts w:ascii="ＭＳ 明朝" w:eastAsia="ＭＳ 明朝" w:hAnsi="ＭＳ 明朝"/>
          <w:sz w:val="24"/>
        </w:rPr>
      </w:pPr>
    </w:p>
    <w:p w:rsidR="00E83041" w:rsidRDefault="00D8440C">
      <w:pPr>
        <w:spacing w:line="0" w:lineRule="atLeast"/>
        <w:jc w:val="left"/>
        <w:rPr>
          <w:rFonts w:ascii="ＭＳ 明朝" w:eastAsia="ＭＳ 明朝" w:hAnsi="ＭＳ 明朝"/>
          <w:sz w:val="24"/>
        </w:rPr>
      </w:pPr>
      <w:r>
        <w:rPr>
          <w:rFonts w:ascii="ＭＳ 明朝" w:eastAsia="ＭＳ 明朝" w:hAnsi="ＭＳ 明朝" w:hint="eastAsia"/>
          <w:sz w:val="24"/>
        </w:rPr>
        <w:t>３　対象施設及び対象業務</w:t>
      </w:r>
    </w:p>
    <w:p w:rsidR="00E83041" w:rsidRDefault="00D8440C">
      <w:pPr>
        <w:spacing w:line="0" w:lineRule="atLeast"/>
        <w:jc w:val="left"/>
        <w:rPr>
          <w:rFonts w:ascii="ＭＳ 明朝" w:eastAsia="ＭＳ 明朝" w:hAnsi="ＭＳ 明朝"/>
          <w:sz w:val="24"/>
        </w:rPr>
      </w:pPr>
      <w:r>
        <w:rPr>
          <w:rFonts w:ascii="ＭＳ 明朝" w:eastAsia="ＭＳ 明朝" w:hAnsi="ＭＳ 明朝" w:hint="eastAsia"/>
          <w:sz w:val="24"/>
        </w:rPr>
        <w:t>（１） 対象施設等</w:t>
      </w:r>
    </w:p>
    <w:p w:rsidR="00E83041" w:rsidRDefault="00D8440C">
      <w:pPr>
        <w:spacing w:line="0" w:lineRule="atLeast"/>
        <w:jc w:val="left"/>
        <w:rPr>
          <w:rFonts w:ascii="ＭＳ 明朝" w:eastAsia="ＭＳ 明朝" w:hAnsi="ＭＳ 明朝"/>
          <w:sz w:val="24"/>
        </w:rPr>
      </w:pPr>
      <w:r>
        <w:rPr>
          <w:rFonts w:ascii="ＭＳ 明朝" w:eastAsia="ＭＳ 明朝" w:hAnsi="ＭＳ 明朝" w:hint="eastAsia"/>
          <w:sz w:val="24"/>
        </w:rPr>
        <w:t xml:space="preserve">　　別紙１「滝川市普通財産建物点検等委託業務対象施設一覧表」のとおり</w:t>
      </w:r>
    </w:p>
    <w:p w:rsidR="00E83041" w:rsidRDefault="00D8440C">
      <w:pPr>
        <w:spacing w:line="0" w:lineRule="atLeast"/>
        <w:jc w:val="left"/>
        <w:rPr>
          <w:rFonts w:ascii="ＭＳ 明朝" w:eastAsia="ＭＳ 明朝" w:hAnsi="ＭＳ 明朝"/>
          <w:sz w:val="24"/>
        </w:rPr>
      </w:pPr>
      <w:r>
        <w:rPr>
          <w:rFonts w:ascii="ＭＳ 明朝" w:eastAsia="ＭＳ 明朝" w:hAnsi="ＭＳ 明朝" w:hint="eastAsia"/>
          <w:sz w:val="24"/>
        </w:rPr>
        <w:t xml:space="preserve">　　なお、施設敷地内の外構、物置等も対象とする。</w:t>
      </w:r>
    </w:p>
    <w:p w:rsidR="00E83041" w:rsidRDefault="00D8440C">
      <w:pPr>
        <w:spacing w:line="0" w:lineRule="atLeast"/>
        <w:jc w:val="left"/>
        <w:rPr>
          <w:rFonts w:ascii="ＭＳ 明朝" w:eastAsia="ＭＳ 明朝" w:hAnsi="ＭＳ 明朝"/>
          <w:strike/>
          <w:sz w:val="24"/>
        </w:rPr>
      </w:pPr>
      <w:r>
        <w:rPr>
          <w:rFonts w:ascii="ＭＳ 明朝" w:eastAsia="ＭＳ 明朝" w:hAnsi="ＭＳ 明朝" w:hint="eastAsia"/>
          <w:sz w:val="24"/>
        </w:rPr>
        <w:t>（２） 対象業務</w:t>
      </w:r>
    </w:p>
    <w:p w:rsidR="00E83041" w:rsidRDefault="00D8440C">
      <w:pPr>
        <w:spacing w:line="0" w:lineRule="atLeast"/>
        <w:jc w:val="left"/>
        <w:rPr>
          <w:rFonts w:ascii="ＭＳ 明朝" w:eastAsia="ＭＳ 明朝" w:hAnsi="ＭＳ 明朝"/>
          <w:sz w:val="24"/>
        </w:rPr>
      </w:pPr>
      <w:r>
        <w:rPr>
          <w:rFonts w:ascii="ＭＳ 明朝" w:eastAsia="ＭＳ 明朝" w:hAnsi="ＭＳ 明朝" w:hint="eastAsia"/>
          <w:sz w:val="24"/>
        </w:rPr>
        <w:t xml:space="preserve">　ア 定期巡回点検業務</w:t>
      </w:r>
    </w:p>
    <w:p w:rsidR="00E83041" w:rsidRDefault="00D8440C">
      <w:pPr>
        <w:spacing w:line="0" w:lineRule="atLeast"/>
        <w:jc w:val="left"/>
        <w:rPr>
          <w:rFonts w:ascii="ＭＳ 明朝" w:eastAsia="ＭＳ 明朝" w:hAnsi="ＭＳ 明朝"/>
          <w:sz w:val="24"/>
        </w:rPr>
      </w:pPr>
      <w:r>
        <w:rPr>
          <w:rFonts w:ascii="ＭＳ 明朝" w:eastAsia="ＭＳ 明朝" w:hAnsi="ＭＳ 明朝" w:hint="eastAsia"/>
          <w:sz w:val="24"/>
        </w:rPr>
        <w:t xml:space="preserve">　　　「第３章 特記事項　１ 定期巡回点検業務」のとおり</w:t>
      </w:r>
    </w:p>
    <w:p w:rsidR="00E83041" w:rsidRDefault="00D8440C">
      <w:pPr>
        <w:spacing w:line="0" w:lineRule="atLeast"/>
        <w:jc w:val="left"/>
        <w:rPr>
          <w:rFonts w:ascii="ＭＳ 明朝" w:eastAsia="ＭＳ 明朝" w:hAnsi="ＭＳ 明朝"/>
          <w:sz w:val="24"/>
        </w:rPr>
      </w:pPr>
      <w:r>
        <w:rPr>
          <w:rFonts w:ascii="ＭＳ 明朝" w:eastAsia="ＭＳ 明朝" w:hAnsi="ＭＳ 明朝" w:hint="eastAsia"/>
          <w:sz w:val="24"/>
        </w:rPr>
        <w:t xml:space="preserve">　イ 定期状況報告</w:t>
      </w:r>
    </w:p>
    <w:p w:rsidR="00E83041" w:rsidRDefault="00D8440C">
      <w:pPr>
        <w:spacing w:line="0" w:lineRule="atLeast"/>
        <w:jc w:val="left"/>
        <w:rPr>
          <w:rFonts w:ascii="ＭＳ 明朝" w:eastAsia="ＭＳ 明朝" w:hAnsi="ＭＳ 明朝"/>
          <w:sz w:val="24"/>
        </w:rPr>
      </w:pPr>
      <w:r>
        <w:rPr>
          <w:rFonts w:ascii="ＭＳ 明朝" w:eastAsia="ＭＳ 明朝" w:hAnsi="ＭＳ 明朝" w:hint="eastAsia"/>
          <w:sz w:val="24"/>
        </w:rPr>
        <w:t xml:space="preserve">　　　「第３章 特記事項　２ 定期状況報告」のとおり</w:t>
      </w:r>
    </w:p>
    <w:p w:rsidR="00E83041" w:rsidRDefault="00D8440C">
      <w:pPr>
        <w:spacing w:line="0" w:lineRule="atLeast"/>
        <w:jc w:val="left"/>
        <w:rPr>
          <w:rFonts w:ascii="ＭＳ 明朝" w:eastAsia="ＭＳ 明朝" w:hAnsi="ＭＳ 明朝"/>
          <w:sz w:val="24"/>
        </w:rPr>
      </w:pPr>
      <w:r>
        <w:rPr>
          <w:rFonts w:ascii="ＭＳ 明朝" w:eastAsia="ＭＳ 明朝" w:hAnsi="ＭＳ 明朝" w:hint="eastAsia"/>
          <w:sz w:val="24"/>
        </w:rPr>
        <w:t xml:space="preserve">　ウ　臨時巡回点検業務</w:t>
      </w:r>
    </w:p>
    <w:p w:rsidR="00E83041" w:rsidRDefault="00D8440C">
      <w:pPr>
        <w:spacing w:line="0" w:lineRule="atLeast"/>
        <w:jc w:val="left"/>
        <w:rPr>
          <w:rFonts w:ascii="ＭＳ 明朝" w:eastAsia="ＭＳ 明朝" w:hAnsi="ＭＳ 明朝"/>
          <w:sz w:val="24"/>
        </w:rPr>
      </w:pPr>
      <w:r>
        <w:rPr>
          <w:rFonts w:ascii="ＭＳ 明朝" w:eastAsia="ＭＳ 明朝" w:hAnsi="ＭＳ 明朝" w:hint="eastAsia"/>
          <w:sz w:val="24"/>
        </w:rPr>
        <w:t xml:space="preserve">　　　「第３章 特記事項　３ 臨時巡回点検業務」のとおり</w:t>
      </w:r>
    </w:p>
    <w:p w:rsidR="00E83041" w:rsidRDefault="00D8440C">
      <w:pPr>
        <w:spacing w:line="0" w:lineRule="atLeast"/>
        <w:jc w:val="left"/>
        <w:rPr>
          <w:rFonts w:ascii="ＭＳ 明朝" w:eastAsia="ＭＳ 明朝" w:hAnsi="ＭＳ 明朝"/>
          <w:sz w:val="24"/>
        </w:rPr>
      </w:pPr>
      <w:r>
        <w:rPr>
          <w:rFonts w:ascii="ＭＳ 明朝" w:eastAsia="ＭＳ 明朝" w:hAnsi="ＭＳ 明朝" w:hint="eastAsia"/>
          <w:sz w:val="24"/>
        </w:rPr>
        <w:t xml:space="preserve">　エ　修繕業務等</w:t>
      </w:r>
    </w:p>
    <w:p w:rsidR="00E83041" w:rsidRDefault="00D8440C">
      <w:pPr>
        <w:spacing w:line="0" w:lineRule="atLeast"/>
        <w:jc w:val="left"/>
        <w:rPr>
          <w:rFonts w:ascii="ＭＳ 明朝" w:eastAsia="ＭＳ 明朝" w:hAnsi="ＭＳ 明朝"/>
          <w:sz w:val="24"/>
        </w:rPr>
      </w:pPr>
      <w:r>
        <w:rPr>
          <w:rFonts w:ascii="ＭＳ 明朝" w:eastAsia="ＭＳ 明朝" w:hAnsi="ＭＳ 明朝" w:hint="eastAsia"/>
          <w:sz w:val="24"/>
        </w:rPr>
        <w:t xml:space="preserve">　　　「第３章 特記事項　４ 修繕業務等」のとおり</w:t>
      </w:r>
    </w:p>
    <w:p w:rsidR="00E83041" w:rsidRDefault="00D8440C">
      <w:pPr>
        <w:spacing w:line="0" w:lineRule="atLeast"/>
        <w:jc w:val="left"/>
        <w:rPr>
          <w:rFonts w:ascii="ＭＳ 明朝" w:eastAsia="ＭＳ 明朝" w:hAnsi="ＭＳ 明朝"/>
          <w:sz w:val="24"/>
        </w:rPr>
      </w:pPr>
      <w:r>
        <w:rPr>
          <w:rFonts w:ascii="ＭＳ 明朝" w:eastAsia="ＭＳ 明朝" w:hAnsi="ＭＳ 明朝" w:hint="eastAsia"/>
          <w:sz w:val="24"/>
        </w:rPr>
        <w:t xml:space="preserve">　オ その他</w:t>
      </w:r>
    </w:p>
    <w:p w:rsidR="00E83041" w:rsidRDefault="00D8440C">
      <w:pPr>
        <w:spacing w:line="0" w:lineRule="atLeast"/>
        <w:jc w:val="left"/>
        <w:rPr>
          <w:rFonts w:ascii="ＭＳ 明朝" w:eastAsia="ＭＳ 明朝" w:hAnsi="ＭＳ 明朝"/>
          <w:sz w:val="24"/>
        </w:rPr>
      </w:pPr>
      <w:r>
        <w:rPr>
          <w:rFonts w:ascii="ＭＳ 明朝" w:eastAsia="ＭＳ 明朝" w:hAnsi="ＭＳ 明朝" w:hint="eastAsia"/>
          <w:sz w:val="24"/>
        </w:rPr>
        <w:t xml:space="preserve">　 (ｱ)</w:t>
      </w:r>
      <w:r>
        <w:rPr>
          <w:rFonts w:ascii="ＭＳ 明朝" w:eastAsia="ＭＳ 明朝" w:hAnsi="ＭＳ 明朝"/>
          <w:sz w:val="24"/>
        </w:rPr>
        <w:t xml:space="preserve"> </w:t>
      </w:r>
      <w:r>
        <w:rPr>
          <w:rFonts w:ascii="ＭＳ 明朝" w:eastAsia="ＭＳ 明朝" w:hAnsi="ＭＳ 明朝" w:hint="eastAsia"/>
          <w:sz w:val="24"/>
        </w:rPr>
        <w:t>軽易な作業</w:t>
      </w:r>
    </w:p>
    <w:p w:rsidR="00E83041" w:rsidRDefault="00D8440C">
      <w:pPr>
        <w:spacing w:line="0" w:lineRule="atLeast"/>
        <w:jc w:val="left"/>
        <w:rPr>
          <w:rFonts w:ascii="ＭＳ 明朝" w:eastAsia="ＭＳ 明朝" w:hAnsi="ＭＳ 明朝"/>
          <w:sz w:val="24"/>
        </w:rPr>
      </w:pPr>
      <w:r>
        <w:rPr>
          <w:rFonts w:ascii="ＭＳ 明朝" w:eastAsia="ＭＳ 明朝" w:hAnsi="ＭＳ 明朝" w:hint="eastAsia"/>
          <w:sz w:val="24"/>
        </w:rPr>
        <w:t xml:space="preserve">　　　「第３章 特記事項　５ その他　(1)</w:t>
      </w:r>
      <w:r>
        <w:rPr>
          <w:rFonts w:ascii="ＭＳ 明朝" w:eastAsia="ＭＳ 明朝" w:hAnsi="ＭＳ 明朝"/>
          <w:sz w:val="24"/>
        </w:rPr>
        <w:t xml:space="preserve"> </w:t>
      </w:r>
      <w:r>
        <w:rPr>
          <w:rFonts w:ascii="ＭＳ 明朝" w:eastAsia="ＭＳ 明朝" w:hAnsi="ＭＳ 明朝" w:hint="eastAsia"/>
          <w:sz w:val="24"/>
        </w:rPr>
        <w:t>軽易な作業」のとおり</w:t>
      </w:r>
    </w:p>
    <w:p w:rsidR="00E83041" w:rsidRDefault="00D8440C">
      <w:pPr>
        <w:spacing w:line="0" w:lineRule="atLeast"/>
        <w:jc w:val="left"/>
        <w:rPr>
          <w:rFonts w:ascii="ＭＳ 明朝" w:eastAsia="ＭＳ 明朝" w:hAnsi="ＭＳ 明朝"/>
          <w:sz w:val="24"/>
        </w:rPr>
      </w:pPr>
      <w:r>
        <w:rPr>
          <w:rFonts w:ascii="ＭＳ 明朝" w:eastAsia="ＭＳ 明朝" w:hAnsi="ＭＳ 明朝" w:hint="eastAsia"/>
          <w:sz w:val="24"/>
        </w:rPr>
        <w:t xml:space="preserve">　 (ｲ)</w:t>
      </w:r>
      <w:r>
        <w:rPr>
          <w:rFonts w:ascii="ＭＳ 明朝" w:eastAsia="ＭＳ 明朝" w:hAnsi="ＭＳ 明朝"/>
          <w:sz w:val="24"/>
        </w:rPr>
        <w:t xml:space="preserve"> </w:t>
      </w:r>
      <w:r>
        <w:rPr>
          <w:rFonts w:ascii="ＭＳ 明朝" w:eastAsia="ＭＳ 明朝" w:hAnsi="ＭＳ 明朝" w:hint="eastAsia"/>
          <w:sz w:val="24"/>
        </w:rPr>
        <w:t>臨時的な対応</w:t>
      </w:r>
    </w:p>
    <w:p w:rsidR="00E83041" w:rsidRDefault="00D8440C">
      <w:pPr>
        <w:spacing w:line="0" w:lineRule="atLeast"/>
        <w:jc w:val="left"/>
        <w:rPr>
          <w:rFonts w:ascii="ＭＳ 明朝" w:eastAsia="ＭＳ 明朝" w:hAnsi="ＭＳ 明朝"/>
          <w:sz w:val="24"/>
        </w:rPr>
      </w:pPr>
      <w:r>
        <w:rPr>
          <w:rFonts w:ascii="ＭＳ 明朝" w:eastAsia="ＭＳ 明朝" w:hAnsi="ＭＳ 明朝" w:hint="eastAsia"/>
          <w:sz w:val="24"/>
        </w:rPr>
        <w:t xml:space="preserve">　　　「第３章 特記事項　５ その他　(2) 臨時的な対応」のとおり</w:t>
      </w:r>
    </w:p>
    <w:p w:rsidR="00E83041" w:rsidRDefault="00D8440C">
      <w:pPr>
        <w:spacing w:line="0" w:lineRule="atLeast"/>
        <w:jc w:val="left"/>
        <w:rPr>
          <w:rFonts w:ascii="ＭＳ 明朝" w:eastAsia="ＭＳ 明朝" w:hAnsi="ＭＳ 明朝"/>
          <w:sz w:val="24"/>
        </w:rPr>
      </w:pPr>
      <w:r>
        <w:rPr>
          <w:rFonts w:ascii="ＭＳ 明朝" w:eastAsia="ＭＳ 明朝" w:hAnsi="ＭＳ 明朝" w:hint="eastAsia"/>
          <w:sz w:val="24"/>
        </w:rPr>
        <w:t xml:space="preserve"> 　(ｳ)</w:t>
      </w:r>
      <w:r>
        <w:rPr>
          <w:rFonts w:ascii="ＭＳ 明朝" w:eastAsia="ＭＳ 明朝" w:hAnsi="ＭＳ 明朝"/>
          <w:sz w:val="24"/>
        </w:rPr>
        <w:t xml:space="preserve"> </w:t>
      </w:r>
      <w:r>
        <w:rPr>
          <w:rFonts w:ascii="ＭＳ 明朝" w:eastAsia="ＭＳ 明朝" w:hAnsi="ＭＳ 明朝" w:hint="eastAsia"/>
          <w:sz w:val="24"/>
        </w:rPr>
        <w:t>予算要求に伴う支援</w:t>
      </w:r>
    </w:p>
    <w:p w:rsidR="00E83041" w:rsidRDefault="00D8440C">
      <w:pPr>
        <w:spacing w:line="0" w:lineRule="atLeast"/>
        <w:ind w:leftChars="152" w:left="643" w:hangingChars="135" w:hanging="324"/>
        <w:jc w:val="left"/>
        <w:rPr>
          <w:rFonts w:ascii="ＭＳ 明朝" w:eastAsia="ＭＳ 明朝" w:hAnsi="ＭＳ 明朝"/>
          <w:dstrike/>
          <w:sz w:val="24"/>
        </w:rPr>
      </w:pPr>
      <w:r>
        <w:rPr>
          <w:rFonts w:ascii="ＭＳ 明朝" w:eastAsia="ＭＳ 明朝" w:hAnsi="ＭＳ 明朝" w:hint="eastAsia"/>
          <w:sz w:val="24"/>
        </w:rPr>
        <w:t xml:space="preserve">　　受注者は、施設所管課が５０万円を超える修繕工事等に係る</w:t>
      </w:r>
      <w:r>
        <w:rPr>
          <w:rFonts w:ascii="ＭＳ 明朝" w:eastAsia="ＭＳ 明朝" w:hAnsi="ＭＳ 明朝"/>
          <w:sz w:val="24"/>
        </w:rPr>
        <w:t>次年度以降の</w:t>
      </w:r>
      <w:r>
        <w:rPr>
          <w:rFonts w:ascii="ＭＳ 明朝" w:eastAsia="ＭＳ 明朝" w:hAnsi="ＭＳ 明朝" w:hint="eastAsia"/>
          <w:sz w:val="24"/>
        </w:rPr>
        <w:t>予算要求を行う際には、見積資料作成等の協力を行うこと。</w:t>
      </w:r>
    </w:p>
    <w:p w:rsidR="00E83041" w:rsidRDefault="00D8440C">
      <w:pPr>
        <w:spacing w:line="0" w:lineRule="atLeast"/>
        <w:rPr>
          <w:rFonts w:ascii="ＭＳ 明朝" w:eastAsia="ＭＳ 明朝" w:hAnsi="ＭＳ 明朝"/>
          <w:sz w:val="24"/>
        </w:rPr>
      </w:pPr>
      <w:r>
        <w:rPr>
          <w:rFonts w:ascii="ＭＳ 明朝" w:eastAsia="ＭＳ 明朝" w:hAnsi="ＭＳ 明朝" w:hint="eastAsia"/>
          <w:sz w:val="24"/>
        </w:rPr>
        <w:t>４</w:t>
      </w:r>
      <w:r>
        <w:rPr>
          <w:rFonts w:ascii="ＭＳ 明朝" w:eastAsia="ＭＳ 明朝" w:hAnsi="ＭＳ 明朝"/>
          <w:sz w:val="24"/>
        </w:rPr>
        <w:t xml:space="preserve"> 業務計画書の作成 </w:t>
      </w:r>
    </w:p>
    <w:p w:rsidR="00E83041" w:rsidRDefault="00D8440C">
      <w:pPr>
        <w:spacing w:line="0" w:lineRule="atLeast"/>
        <w:ind w:leftChars="135" w:left="283" w:firstLineChars="66" w:firstLine="158"/>
        <w:rPr>
          <w:rFonts w:ascii="ＭＳ 明朝" w:eastAsia="ＭＳ 明朝" w:hAnsi="ＭＳ 明朝"/>
          <w:sz w:val="24"/>
        </w:rPr>
      </w:pPr>
      <w:r>
        <w:rPr>
          <w:rFonts w:ascii="ＭＳ 明朝" w:eastAsia="ＭＳ 明朝" w:hAnsi="ＭＳ 明朝" w:hint="eastAsia"/>
          <w:sz w:val="24"/>
        </w:rPr>
        <w:t>受注者は、実施体制、緊急連絡先、作業工程表等業務の運営に必要な業務設計を行い、業務計画書としてまとめること。</w:t>
      </w:r>
    </w:p>
    <w:p w:rsidR="00E83041" w:rsidRDefault="00E83041">
      <w:pPr>
        <w:autoSpaceDE w:val="0"/>
        <w:autoSpaceDN w:val="0"/>
        <w:adjustRightInd w:val="0"/>
        <w:spacing w:line="0" w:lineRule="atLeast"/>
        <w:ind w:left="648" w:hangingChars="270" w:hanging="648"/>
        <w:jc w:val="left"/>
        <w:rPr>
          <w:rFonts w:ascii="ＭＳ 明朝" w:eastAsia="ＭＳ 明朝" w:hAnsi="ＭＳ 明朝"/>
          <w:sz w:val="24"/>
        </w:rPr>
      </w:pPr>
    </w:p>
    <w:p w:rsidR="00E83041" w:rsidRDefault="00D8440C">
      <w:pPr>
        <w:autoSpaceDE w:val="0"/>
        <w:autoSpaceDN w:val="0"/>
        <w:adjustRightInd w:val="0"/>
        <w:spacing w:line="0" w:lineRule="atLeast"/>
        <w:jc w:val="left"/>
        <w:rPr>
          <w:rFonts w:ascii="ＭＳ 明朝" w:eastAsia="ＭＳ 明朝" w:hAnsi="ＭＳ 明朝"/>
          <w:sz w:val="24"/>
        </w:rPr>
      </w:pPr>
      <w:r>
        <w:rPr>
          <w:rFonts w:ascii="ＭＳ 明朝" w:eastAsia="ＭＳ 明朝" w:hAnsi="ＭＳ 明朝" w:hint="eastAsia"/>
          <w:sz w:val="24"/>
        </w:rPr>
        <w:t>５</w:t>
      </w:r>
      <w:r>
        <w:rPr>
          <w:rFonts w:ascii="ＭＳ 明朝" w:eastAsia="ＭＳ 明朝" w:hAnsi="ＭＳ 明朝"/>
          <w:sz w:val="24"/>
        </w:rPr>
        <w:t xml:space="preserve"> 本市担当者</w:t>
      </w:r>
    </w:p>
    <w:p w:rsidR="00E83041" w:rsidRDefault="00D8440C">
      <w:pPr>
        <w:autoSpaceDE w:val="0"/>
        <w:autoSpaceDN w:val="0"/>
        <w:adjustRightInd w:val="0"/>
        <w:spacing w:line="0" w:lineRule="atLeast"/>
        <w:ind w:firstLineChars="100" w:firstLine="240"/>
        <w:jc w:val="left"/>
        <w:rPr>
          <w:rFonts w:ascii="ＭＳ 明朝" w:eastAsia="ＭＳ 明朝" w:hAnsi="ＭＳ 明朝"/>
          <w:sz w:val="24"/>
        </w:rPr>
      </w:pPr>
      <w:r>
        <w:rPr>
          <w:rFonts w:ascii="ＭＳ 明朝" w:eastAsia="ＭＳ 明朝" w:hAnsi="ＭＳ 明朝" w:hint="eastAsia"/>
          <w:sz w:val="24"/>
        </w:rPr>
        <w:t>本仕様書において、次の各号に掲げる本市担当者の区分は、それぞれ当該各号に定めるところによる。</w:t>
      </w:r>
    </w:p>
    <w:p w:rsidR="00E83041" w:rsidRDefault="00D8440C">
      <w:pPr>
        <w:autoSpaceDE w:val="0"/>
        <w:autoSpaceDN w:val="0"/>
        <w:adjustRightInd w:val="0"/>
        <w:spacing w:line="0" w:lineRule="atLeast"/>
        <w:ind w:leftChars="100" w:left="570" w:hangingChars="150" w:hanging="360"/>
        <w:jc w:val="left"/>
        <w:rPr>
          <w:rFonts w:ascii="ＭＳ 明朝" w:eastAsia="ＭＳ 明朝" w:hAnsi="ＭＳ 明朝"/>
          <w:sz w:val="24"/>
        </w:rPr>
      </w:pPr>
      <w:r>
        <w:rPr>
          <w:rFonts w:ascii="ＭＳ 明朝" w:eastAsia="ＭＳ 明朝" w:hAnsi="ＭＳ 明朝" w:hint="eastAsia"/>
          <w:sz w:val="24"/>
        </w:rPr>
        <w:t>①</w:t>
      </w:r>
      <w:r>
        <w:rPr>
          <w:rFonts w:ascii="ＭＳ 明朝" w:eastAsia="ＭＳ 明朝" w:hAnsi="ＭＳ 明朝"/>
          <w:sz w:val="24"/>
        </w:rPr>
        <w:t xml:space="preserve"> 総括監督員</w:t>
      </w:r>
      <w:r>
        <w:rPr>
          <w:rFonts w:ascii="ＭＳ 明朝" w:eastAsia="ＭＳ 明朝" w:hAnsi="ＭＳ 明朝" w:hint="eastAsia"/>
          <w:sz w:val="24"/>
        </w:rPr>
        <w:t>：</w:t>
      </w:r>
      <w:r>
        <w:rPr>
          <w:rFonts w:ascii="ＭＳ 明朝" w:eastAsia="ＭＳ 明朝" w:hAnsi="ＭＳ 明朝"/>
          <w:sz w:val="24"/>
        </w:rPr>
        <w:t>本業務の</w:t>
      </w:r>
      <w:r>
        <w:rPr>
          <w:rFonts w:ascii="ＭＳ 明朝" w:eastAsia="ＭＳ 明朝" w:hAnsi="ＭＳ 明朝" w:hint="eastAsia"/>
          <w:sz w:val="24"/>
        </w:rPr>
        <w:t>総括</w:t>
      </w:r>
      <w:r>
        <w:rPr>
          <w:rFonts w:ascii="ＭＳ 明朝" w:eastAsia="ＭＳ 明朝" w:hAnsi="ＭＳ 明朝"/>
          <w:sz w:val="24"/>
        </w:rPr>
        <w:t>管理を担当する取りまとめ部署の課長をいう。</w:t>
      </w:r>
    </w:p>
    <w:p w:rsidR="00E83041" w:rsidRDefault="00D8440C">
      <w:pPr>
        <w:autoSpaceDE w:val="0"/>
        <w:autoSpaceDN w:val="0"/>
        <w:adjustRightInd w:val="0"/>
        <w:spacing w:line="0" w:lineRule="atLeast"/>
        <w:ind w:leftChars="100" w:left="570" w:hangingChars="150" w:hanging="360"/>
        <w:jc w:val="left"/>
        <w:rPr>
          <w:rFonts w:ascii="ＭＳ 明朝" w:eastAsia="ＭＳ 明朝" w:hAnsi="ＭＳ 明朝"/>
          <w:sz w:val="24"/>
        </w:rPr>
      </w:pPr>
      <w:r>
        <w:rPr>
          <w:rFonts w:ascii="ＭＳ 明朝" w:eastAsia="ＭＳ 明朝" w:hAnsi="ＭＳ 明朝" w:hint="eastAsia"/>
          <w:sz w:val="24"/>
        </w:rPr>
        <w:lastRenderedPageBreak/>
        <w:t>②</w:t>
      </w:r>
      <w:r>
        <w:rPr>
          <w:rFonts w:ascii="ＭＳ 明朝" w:eastAsia="ＭＳ 明朝" w:hAnsi="ＭＳ 明朝"/>
          <w:sz w:val="24"/>
        </w:rPr>
        <w:t xml:space="preserve"> 監督員</w:t>
      </w:r>
      <w:r>
        <w:rPr>
          <w:rFonts w:ascii="ＭＳ 明朝" w:eastAsia="ＭＳ 明朝" w:hAnsi="ＭＳ 明朝" w:hint="eastAsia"/>
          <w:sz w:val="24"/>
        </w:rPr>
        <w:t>：</w:t>
      </w:r>
      <w:r>
        <w:rPr>
          <w:rFonts w:ascii="ＭＳ 明朝" w:eastAsia="ＭＳ 明朝" w:hAnsi="ＭＳ 明朝"/>
          <w:sz w:val="24"/>
        </w:rPr>
        <w:t>各施設の管理を担当する当該施設所管課の課長をいう。</w:t>
      </w:r>
    </w:p>
    <w:p w:rsidR="00E83041" w:rsidRDefault="00D8440C">
      <w:pPr>
        <w:autoSpaceDE w:val="0"/>
        <w:autoSpaceDN w:val="0"/>
        <w:adjustRightInd w:val="0"/>
        <w:spacing w:line="0" w:lineRule="atLeast"/>
        <w:ind w:leftChars="100" w:left="570" w:hangingChars="150" w:hanging="360"/>
        <w:jc w:val="left"/>
        <w:rPr>
          <w:rFonts w:ascii="ＭＳ 明朝" w:eastAsia="ＭＳ 明朝" w:hAnsi="ＭＳ 明朝"/>
          <w:sz w:val="24"/>
        </w:rPr>
      </w:pPr>
      <w:r>
        <w:rPr>
          <w:rFonts w:ascii="ＭＳ 明朝" w:eastAsia="ＭＳ 明朝" w:hAnsi="ＭＳ 明朝" w:hint="eastAsia"/>
          <w:sz w:val="24"/>
        </w:rPr>
        <w:t>③</w:t>
      </w:r>
      <w:r>
        <w:rPr>
          <w:rFonts w:ascii="ＭＳ 明朝" w:eastAsia="ＭＳ 明朝" w:hAnsi="ＭＳ 明朝"/>
          <w:sz w:val="24"/>
        </w:rPr>
        <w:t xml:space="preserve"> 施設管理</w:t>
      </w:r>
      <w:r>
        <w:rPr>
          <w:rFonts w:ascii="ＭＳ 明朝" w:eastAsia="ＭＳ 明朝" w:hAnsi="ＭＳ 明朝" w:hint="eastAsia"/>
          <w:sz w:val="24"/>
        </w:rPr>
        <w:t>担当者：</w:t>
      </w:r>
      <w:r>
        <w:rPr>
          <w:rFonts w:ascii="ＭＳ 明朝" w:eastAsia="ＭＳ 明朝" w:hAnsi="ＭＳ 明朝"/>
          <w:sz w:val="24"/>
        </w:rPr>
        <w:t>各施設の管理を担当する当該施設所管課の担当職員をいう。</w:t>
      </w:r>
    </w:p>
    <w:p w:rsidR="00E83041" w:rsidRDefault="00E83041">
      <w:pPr>
        <w:autoSpaceDE w:val="0"/>
        <w:autoSpaceDN w:val="0"/>
        <w:adjustRightInd w:val="0"/>
        <w:spacing w:line="0" w:lineRule="atLeast"/>
        <w:jc w:val="left"/>
        <w:rPr>
          <w:rFonts w:ascii="ＭＳ 明朝" w:eastAsia="ＭＳ 明朝" w:hAnsi="ＭＳ 明朝"/>
          <w:sz w:val="24"/>
        </w:rPr>
      </w:pPr>
    </w:p>
    <w:p w:rsidR="00E83041" w:rsidRDefault="00D8440C">
      <w:pPr>
        <w:autoSpaceDE w:val="0"/>
        <w:autoSpaceDN w:val="0"/>
        <w:adjustRightInd w:val="0"/>
        <w:spacing w:line="0" w:lineRule="atLeast"/>
        <w:jc w:val="left"/>
        <w:rPr>
          <w:rFonts w:ascii="ＭＳ 明朝" w:eastAsia="ＭＳ 明朝" w:hAnsi="ＭＳ 明朝"/>
          <w:sz w:val="24"/>
        </w:rPr>
      </w:pPr>
      <w:r>
        <w:rPr>
          <w:rFonts w:ascii="ＭＳ 明朝" w:eastAsia="ＭＳ 明朝" w:hAnsi="ＭＳ 明朝" w:hint="eastAsia"/>
          <w:sz w:val="24"/>
        </w:rPr>
        <w:t>６</w:t>
      </w:r>
      <w:r>
        <w:rPr>
          <w:rFonts w:ascii="ＭＳ 明朝" w:eastAsia="ＭＳ 明朝" w:hAnsi="ＭＳ 明朝"/>
          <w:sz w:val="24"/>
        </w:rPr>
        <w:t xml:space="preserve"> 受注者担当者</w:t>
      </w:r>
    </w:p>
    <w:p w:rsidR="00E83041" w:rsidRDefault="00D8440C">
      <w:pPr>
        <w:autoSpaceDE w:val="0"/>
        <w:autoSpaceDN w:val="0"/>
        <w:adjustRightInd w:val="0"/>
        <w:spacing w:line="0" w:lineRule="atLeast"/>
        <w:ind w:left="480" w:hangingChars="200" w:hanging="480"/>
        <w:jc w:val="left"/>
        <w:rPr>
          <w:rFonts w:ascii="ＭＳ 明朝" w:eastAsia="ＭＳ 明朝" w:hAnsi="ＭＳ 明朝"/>
          <w:sz w:val="24"/>
        </w:rPr>
      </w:pPr>
      <w:r>
        <w:rPr>
          <w:rFonts w:ascii="ＭＳ 明朝" w:eastAsia="ＭＳ 明朝" w:hAnsi="ＭＳ 明朝" w:hint="eastAsia"/>
          <w:sz w:val="24"/>
        </w:rPr>
        <w:t>（１）</w:t>
      </w:r>
      <w:r>
        <w:rPr>
          <w:rFonts w:ascii="ＭＳ 明朝" w:eastAsia="ＭＳ 明朝" w:hAnsi="ＭＳ 明朝"/>
          <w:sz w:val="24"/>
        </w:rPr>
        <w:t>本仕様書において、次の各号に掲げる受注者担当者の区分は、それぞれ当該各</w:t>
      </w:r>
      <w:r>
        <w:rPr>
          <w:rFonts w:ascii="ＭＳ 明朝" w:eastAsia="ＭＳ 明朝" w:hAnsi="ＭＳ 明朝" w:hint="eastAsia"/>
          <w:sz w:val="24"/>
        </w:rPr>
        <w:t>号に定めるところによる。</w:t>
      </w:r>
    </w:p>
    <w:p w:rsidR="00E83041" w:rsidRDefault="00D8440C">
      <w:pPr>
        <w:autoSpaceDE w:val="0"/>
        <w:autoSpaceDN w:val="0"/>
        <w:adjustRightInd w:val="0"/>
        <w:spacing w:line="0" w:lineRule="atLeast"/>
        <w:ind w:leftChars="114" w:left="611" w:hangingChars="155" w:hanging="372"/>
        <w:jc w:val="left"/>
        <w:rPr>
          <w:rFonts w:ascii="ＭＳ 明朝" w:eastAsia="ＭＳ 明朝" w:hAnsi="ＭＳ 明朝"/>
          <w:sz w:val="24"/>
        </w:rPr>
      </w:pPr>
      <w:r>
        <w:rPr>
          <w:rFonts w:ascii="ＭＳ 明朝" w:eastAsia="ＭＳ 明朝" w:hAnsi="ＭＳ 明朝" w:hint="eastAsia"/>
          <w:sz w:val="24"/>
        </w:rPr>
        <w:t>①</w:t>
      </w:r>
      <w:r>
        <w:rPr>
          <w:rFonts w:ascii="ＭＳ 明朝" w:eastAsia="ＭＳ 明朝" w:hAnsi="ＭＳ 明朝"/>
          <w:sz w:val="24"/>
        </w:rPr>
        <w:t xml:space="preserve"> 業務責任者</w:t>
      </w:r>
      <w:r>
        <w:rPr>
          <w:rFonts w:ascii="ＭＳ 明朝" w:eastAsia="ＭＳ 明朝" w:hAnsi="ＭＳ 明朝" w:hint="eastAsia"/>
          <w:sz w:val="24"/>
        </w:rPr>
        <w:t>：</w:t>
      </w:r>
      <w:r>
        <w:rPr>
          <w:rFonts w:ascii="ＭＳ 明朝" w:eastAsia="ＭＳ 明朝" w:hAnsi="ＭＳ 明朝"/>
          <w:sz w:val="24"/>
        </w:rPr>
        <w:t>それぞれ担当業務に</w:t>
      </w:r>
      <w:r>
        <w:rPr>
          <w:rFonts w:ascii="ＭＳ 明朝" w:eastAsia="ＭＳ 明朝" w:hAnsi="ＭＳ 明朝" w:hint="eastAsia"/>
          <w:sz w:val="24"/>
        </w:rPr>
        <w:t>関し、業務従事者に対する指揮及び監督を行う者（受注者が、第６項の規定に基づき、業務の一部を第三者へ委託（以下「再委託」という。）する場合においては、再委託の相手方（以下「再委託先」という。）に所属する者を含む。）をいう。</w:t>
      </w:r>
    </w:p>
    <w:p w:rsidR="00E83041" w:rsidRDefault="00D8440C">
      <w:pPr>
        <w:autoSpaceDE w:val="0"/>
        <w:autoSpaceDN w:val="0"/>
        <w:adjustRightInd w:val="0"/>
        <w:spacing w:line="0" w:lineRule="atLeast"/>
        <w:ind w:leftChars="136" w:left="567" w:hangingChars="117" w:hanging="281"/>
        <w:jc w:val="left"/>
        <w:rPr>
          <w:rFonts w:ascii="ＭＳ 明朝" w:eastAsia="ＭＳ 明朝" w:hAnsi="ＭＳ 明朝"/>
          <w:sz w:val="24"/>
        </w:rPr>
      </w:pPr>
      <w:r>
        <w:rPr>
          <w:rFonts w:ascii="ＭＳ 明朝" w:eastAsia="ＭＳ 明朝" w:hAnsi="ＭＳ 明朝" w:hint="eastAsia"/>
          <w:sz w:val="24"/>
        </w:rPr>
        <w:t>②</w:t>
      </w:r>
      <w:r>
        <w:rPr>
          <w:rFonts w:ascii="ＭＳ 明朝" w:eastAsia="ＭＳ 明朝" w:hAnsi="ＭＳ 明朝"/>
          <w:sz w:val="24"/>
        </w:rPr>
        <w:t xml:space="preserve"> 業務従事者</w:t>
      </w:r>
      <w:r>
        <w:rPr>
          <w:rFonts w:ascii="ＭＳ 明朝" w:eastAsia="ＭＳ 明朝" w:hAnsi="ＭＳ 明朝" w:hint="eastAsia"/>
          <w:sz w:val="24"/>
        </w:rPr>
        <w:t>：</w:t>
      </w:r>
      <w:r>
        <w:rPr>
          <w:rFonts w:ascii="ＭＳ 明朝" w:eastAsia="ＭＳ 明朝" w:hAnsi="ＭＳ 明朝"/>
          <w:sz w:val="24"/>
        </w:rPr>
        <w:t>業務責任者の指揮</w:t>
      </w:r>
      <w:r>
        <w:rPr>
          <w:rFonts w:ascii="ＭＳ 明朝" w:eastAsia="ＭＳ 明朝" w:hAnsi="ＭＳ 明朝" w:hint="eastAsia"/>
          <w:sz w:val="24"/>
        </w:rPr>
        <w:t>及び監督の下、それぞれの担当業務に従事する者（受注者が、第６項の　規定に基づき、業務の一部を再委託する場合においては、再委託先に所属する者を含む。）をいう。</w:t>
      </w:r>
    </w:p>
    <w:p w:rsidR="00E83041" w:rsidRDefault="00D8440C">
      <w:pPr>
        <w:autoSpaceDE w:val="0"/>
        <w:autoSpaceDN w:val="0"/>
        <w:adjustRightInd w:val="0"/>
        <w:spacing w:line="0" w:lineRule="atLeast"/>
        <w:ind w:left="480" w:hangingChars="200" w:hanging="480"/>
        <w:jc w:val="left"/>
        <w:rPr>
          <w:rFonts w:ascii="ＭＳ 明朝" w:eastAsia="ＭＳ 明朝" w:hAnsi="ＭＳ 明朝"/>
          <w:sz w:val="24"/>
        </w:rPr>
      </w:pPr>
      <w:r>
        <w:rPr>
          <w:rFonts w:ascii="ＭＳ 明朝" w:eastAsia="ＭＳ 明朝" w:hAnsi="ＭＳ 明朝" w:hint="eastAsia"/>
          <w:sz w:val="24"/>
        </w:rPr>
        <w:t>（２）</w:t>
      </w:r>
      <w:r>
        <w:rPr>
          <w:rFonts w:ascii="ＭＳ 明朝" w:eastAsia="ＭＳ 明朝" w:hAnsi="ＭＳ 明朝"/>
          <w:sz w:val="24"/>
        </w:rPr>
        <w:t>受注者は、各業務に関して関係法令に定められた資格等を有する</w:t>
      </w:r>
      <w:r>
        <w:rPr>
          <w:rFonts w:ascii="ＭＳ 明朝" w:eastAsia="ＭＳ 明朝" w:hAnsi="ＭＳ 明朝" w:hint="eastAsia"/>
          <w:sz w:val="24"/>
        </w:rPr>
        <w:t>者を業務責任者として定め、各業務の開始前に本市に届け出る。業務責任者を変更する場合も同様とする。</w:t>
      </w:r>
    </w:p>
    <w:p w:rsidR="00E83041" w:rsidRDefault="00E83041">
      <w:pPr>
        <w:autoSpaceDE w:val="0"/>
        <w:autoSpaceDN w:val="0"/>
        <w:adjustRightInd w:val="0"/>
        <w:spacing w:line="0" w:lineRule="atLeast"/>
        <w:ind w:left="480" w:hangingChars="200" w:hanging="480"/>
        <w:jc w:val="left"/>
        <w:rPr>
          <w:rFonts w:ascii="ＭＳ 明朝" w:eastAsia="ＭＳ 明朝" w:hAnsi="ＭＳ 明朝"/>
          <w:sz w:val="24"/>
        </w:rPr>
      </w:pPr>
    </w:p>
    <w:p w:rsidR="00E83041" w:rsidRDefault="00D8440C">
      <w:pPr>
        <w:autoSpaceDE w:val="0"/>
        <w:autoSpaceDN w:val="0"/>
        <w:adjustRightInd w:val="0"/>
        <w:spacing w:line="0" w:lineRule="atLeast"/>
        <w:jc w:val="left"/>
        <w:rPr>
          <w:rFonts w:ascii="ＭＳ 明朝" w:eastAsia="ＭＳ 明朝" w:hAnsi="ＭＳ 明朝"/>
          <w:sz w:val="24"/>
        </w:rPr>
      </w:pPr>
      <w:r>
        <w:rPr>
          <w:rFonts w:ascii="ＭＳ 明朝" w:eastAsia="ＭＳ 明朝" w:hAnsi="ＭＳ 明朝" w:hint="eastAsia"/>
          <w:sz w:val="24"/>
        </w:rPr>
        <w:t>７</w:t>
      </w:r>
      <w:r>
        <w:rPr>
          <w:rFonts w:ascii="ＭＳ 明朝" w:eastAsia="ＭＳ 明朝" w:hAnsi="ＭＳ 明朝"/>
          <w:sz w:val="24"/>
        </w:rPr>
        <w:t xml:space="preserve"> 一般事項</w:t>
      </w:r>
    </w:p>
    <w:p w:rsidR="00E83041" w:rsidRDefault="00D8440C">
      <w:pPr>
        <w:autoSpaceDE w:val="0"/>
        <w:autoSpaceDN w:val="0"/>
        <w:adjustRightInd w:val="0"/>
        <w:spacing w:line="0" w:lineRule="atLeast"/>
        <w:ind w:left="480" w:hangingChars="200" w:hanging="480"/>
        <w:jc w:val="left"/>
        <w:rPr>
          <w:rFonts w:ascii="ＭＳ 明朝" w:eastAsia="ＭＳ 明朝" w:hAnsi="ＭＳ 明朝"/>
          <w:sz w:val="24"/>
        </w:rPr>
      </w:pPr>
      <w:r>
        <w:rPr>
          <w:rFonts w:ascii="ＭＳ 明朝" w:eastAsia="ＭＳ 明朝" w:hAnsi="ＭＳ 明朝" w:hint="eastAsia"/>
          <w:sz w:val="24"/>
        </w:rPr>
        <w:t>（１）</w:t>
      </w:r>
      <w:r>
        <w:rPr>
          <w:rFonts w:ascii="ＭＳ 明朝" w:eastAsia="ＭＳ 明朝" w:hAnsi="ＭＳ 明朝"/>
          <w:sz w:val="24"/>
        </w:rPr>
        <w:t>受注者は、本業務を的確に行うため、適正な人員を配置し、業務全般の進行管</w:t>
      </w:r>
      <w:r>
        <w:rPr>
          <w:rFonts w:ascii="ＭＳ 明朝" w:eastAsia="ＭＳ 明朝" w:hAnsi="ＭＳ 明朝" w:hint="eastAsia"/>
          <w:sz w:val="24"/>
        </w:rPr>
        <w:t>理を行うとともに、協議事項が発生した場合には適切に対応するなど、総合的な管理を責任もって自主的、計画的、かつ積極的に行う。</w:t>
      </w:r>
    </w:p>
    <w:p w:rsidR="00E83041" w:rsidRDefault="00D8440C">
      <w:pPr>
        <w:autoSpaceDE w:val="0"/>
        <w:autoSpaceDN w:val="0"/>
        <w:adjustRightInd w:val="0"/>
        <w:spacing w:line="0" w:lineRule="atLeast"/>
        <w:ind w:left="480" w:hangingChars="200" w:hanging="480"/>
        <w:jc w:val="left"/>
        <w:rPr>
          <w:rFonts w:ascii="ＭＳ 明朝" w:eastAsia="ＭＳ 明朝" w:hAnsi="ＭＳ 明朝"/>
          <w:sz w:val="24"/>
        </w:rPr>
      </w:pPr>
      <w:r>
        <w:rPr>
          <w:rFonts w:ascii="ＭＳ 明朝" w:eastAsia="ＭＳ 明朝" w:hAnsi="ＭＳ 明朝" w:hint="eastAsia"/>
          <w:sz w:val="24"/>
        </w:rPr>
        <w:t>（２）</w:t>
      </w:r>
      <w:r>
        <w:rPr>
          <w:rFonts w:ascii="ＭＳ 明朝" w:eastAsia="ＭＳ 明朝" w:hAnsi="ＭＳ 明朝"/>
          <w:sz w:val="24"/>
        </w:rPr>
        <w:t>本仕様書は、本業務の大要を示すものであり、本仕様書に具体的な記載のない</w:t>
      </w:r>
      <w:r>
        <w:rPr>
          <w:rFonts w:ascii="ＭＳ 明朝" w:eastAsia="ＭＳ 明朝" w:hAnsi="ＭＳ 明朝" w:hint="eastAsia"/>
          <w:sz w:val="24"/>
        </w:rPr>
        <w:t>ものであっても、本業務対象施設の付属品等の点検や業務の性質上、受注者が当然行うべきもの及び軽微な事項は受注者が実施する。</w:t>
      </w:r>
    </w:p>
    <w:p w:rsidR="00E83041" w:rsidRDefault="00D8440C">
      <w:pPr>
        <w:autoSpaceDE w:val="0"/>
        <w:autoSpaceDN w:val="0"/>
        <w:adjustRightInd w:val="0"/>
        <w:spacing w:line="0" w:lineRule="atLeast"/>
        <w:ind w:left="480" w:hangingChars="200" w:hanging="480"/>
        <w:jc w:val="left"/>
        <w:rPr>
          <w:rFonts w:ascii="ＭＳ 明朝" w:eastAsia="ＭＳ 明朝" w:hAnsi="ＭＳ 明朝"/>
          <w:sz w:val="24"/>
        </w:rPr>
      </w:pPr>
      <w:r>
        <w:rPr>
          <w:rFonts w:ascii="ＭＳ 明朝" w:eastAsia="ＭＳ 明朝" w:hAnsi="ＭＳ 明朝" w:hint="eastAsia"/>
          <w:sz w:val="24"/>
        </w:rPr>
        <w:t>（３）</w:t>
      </w:r>
      <w:r>
        <w:rPr>
          <w:rFonts w:ascii="ＭＳ 明朝" w:eastAsia="ＭＳ 明朝" w:hAnsi="ＭＳ 明朝"/>
          <w:sz w:val="24"/>
        </w:rPr>
        <w:t>受注者は、複数施設、複数業務を管理するメリットを活かし、</w:t>
      </w:r>
      <w:r>
        <w:rPr>
          <w:rFonts w:ascii="ＭＳ 明朝" w:eastAsia="ＭＳ 明朝" w:hAnsi="ＭＳ 明朝" w:hint="eastAsia"/>
          <w:sz w:val="24"/>
        </w:rPr>
        <w:t>業務の効率化のための工夫を積極的に行う。</w:t>
      </w:r>
    </w:p>
    <w:p w:rsidR="00E83041" w:rsidRDefault="00D8440C">
      <w:pPr>
        <w:autoSpaceDE w:val="0"/>
        <w:autoSpaceDN w:val="0"/>
        <w:adjustRightInd w:val="0"/>
        <w:spacing w:line="0" w:lineRule="atLeast"/>
        <w:ind w:left="480" w:hangingChars="200" w:hanging="480"/>
        <w:jc w:val="left"/>
        <w:rPr>
          <w:rFonts w:ascii="ＭＳ 明朝" w:eastAsia="ＭＳ 明朝" w:hAnsi="ＭＳ 明朝"/>
          <w:color w:val="FF0000"/>
          <w:sz w:val="24"/>
        </w:rPr>
      </w:pPr>
      <w:r>
        <w:rPr>
          <w:rFonts w:ascii="ＭＳ 明朝" w:eastAsia="ＭＳ 明朝" w:hAnsi="ＭＳ 明朝" w:hint="eastAsia"/>
          <w:sz w:val="24"/>
        </w:rPr>
        <w:t>（４）</w:t>
      </w:r>
      <w:r>
        <w:rPr>
          <w:rFonts w:ascii="ＭＳ 明朝" w:eastAsia="ＭＳ 明朝" w:hAnsi="ＭＳ 明朝"/>
          <w:sz w:val="24"/>
        </w:rPr>
        <w:t>本業務の履行確認は、原則として</w:t>
      </w:r>
      <w:r>
        <w:rPr>
          <w:rFonts w:ascii="ＭＳ 明朝" w:eastAsia="ＭＳ 明朝" w:hAnsi="ＭＳ 明朝" w:hint="eastAsia"/>
          <w:sz w:val="24"/>
        </w:rPr>
        <w:t>写真を添付した</w:t>
      </w:r>
      <w:r>
        <w:rPr>
          <w:rFonts w:ascii="ＭＳ 明朝" w:eastAsia="ＭＳ 明朝" w:hAnsi="ＭＳ 明朝"/>
          <w:sz w:val="24"/>
        </w:rPr>
        <w:t>報告書等の文書による。</w:t>
      </w:r>
    </w:p>
    <w:p w:rsidR="00E83041" w:rsidRDefault="00D8440C">
      <w:pPr>
        <w:autoSpaceDE w:val="0"/>
        <w:autoSpaceDN w:val="0"/>
        <w:adjustRightInd w:val="0"/>
        <w:spacing w:line="0" w:lineRule="atLeast"/>
        <w:ind w:left="480" w:hangingChars="200" w:hanging="480"/>
        <w:jc w:val="left"/>
        <w:rPr>
          <w:rFonts w:ascii="ＭＳ 明朝" w:eastAsia="ＭＳ 明朝" w:hAnsi="ＭＳ 明朝"/>
          <w:sz w:val="24"/>
        </w:rPr>
      </w:pPr>
      <w:r>
        <w:rPr>
          <w:rFonts w:ascii="ＭＳ 明朝" w:eastAsia="ＭＳ 明朝" w:hAnsi="ＭＳ 明朝" w:hint="eastAsia"/>
          <w:sz w:val="24"/>
        </w:rPr>
        <w:t>（５）</w:t>
      </w:r>
      <w:r>
        <w:rPr>
          <w:rFonts w:ascii="ＭＳ 明朝" w:eastAsia="ＭＳ 明朝" w:hAnsi="ＭＳ 明朝"/>
          <w:sz w:val="24"/>
        </w:rPr>
        <w:t>本業務の実施により生じた撤去品等の取り扱いについては、監督員又は施設管理担当者</w:t>
      </w:r>
      <w:r>
        <w:rPr>
          <w:rFonts w:ascii="ＭＳ 明朝" w:eastAsia="ＭＳ 明朝" w:hAnsi="ＭＳ 明朝" w:hint="eastAsia"/>
          <w:sz w:val="24"/>
        </w:rPr>
        <w:t>の指示に従う。</w:t>
      </w:r>
    </w:p>
    <w:p w:rsidR="00E83041" w:rsidRDefault="00D8440C">
      <w:pPr>
        <w:autoSpaceDE w:val="0"/>
        <w:autoSpaceDN w:val="0"/>
        <w:adjustRightInd w:val="0"/>
        <w:spacing w:line="0" w:lineRule="atLeast"/>
        <w:jc w:val="left"/>
        <w:rPr>
          <w:rFonts w:ascii="ＭＳ 明朝" w:eastAsia="ＭＳ 明朝" w:hAnsi="ＭＳ 明朝"/>
          <w:sz w:val="24"/>
        </w:rPr>
      </w:pPr>
      <w:r>
        <w:rPr>
          <w:rFonts w:ascii="ＭＳ 明朝" w:eastAsia="ＭＳ 明朝" w:hAnsi="ＭＳ 明朝" w:hint="eastAsia"/>
          <w:sz w:val="24"/>
        </w:rPr>
        <w:t>（６）</w:t>
      </w:r>
      <w:r>
        <w:rPr>
          <w:rFonts w:ascii="ＭＳ 明朝" w:eastAsia="ＭＳ 明朝" w:hAnsi="ＭＳ 明朝"/>
          <w:sz w:val="24"/>
        </w:rPr>
        <w:t>本業務上知り得た建物その他全ての情報は、他に漏らしてはならない。</w:t>
      </w:r>
    </w:p>
    <w:p w:rsidR="00E83041" w:rsidRDefault="00D8440C">
      <w:pPr>
        <w:autoSpaceDE w:val="0"/>
        <w:autoSpaceDN w:val="0"/>
        <w:adjustRightInd w:val="0"/>
        <w:spacing w:line="0" w:lineRule="atLeast"/>
        <w:jc w:val="left"/>
        <w:rPr>
          <w:rFonts w:ascii="ＭＳ 明朝" w:eastAsia="ＭＳ 明朝" w:hAnsi="ＭＳ 明朝"/>
          <w:sz w:val="24"/>
        </w:rPr>
      </w:pPr>
      <w:r>
        <w:rPr>
          <w:rFonts w:ascii="ＭＳ 明朝" w:eastAsia="ＭＳ 明朝" w:hAnsi="ＭＳ 明朝" w:hint="eastAsia"/>
          <w:sz w:val="24"/>
        </w:rPr>
        <w:t>（７）</w:t>
      </w:r>
      <w:r>
        <w:rPr>
          <w:rFonts w:ascii="ＭＳ 明朝" w:eastAsia="ＭＳ 明朝" w:hAnsi="ＭＳ 明朝"/>
          <w:sz w:val="24"/>
        </w:rPr>
        <w:t>第３章特記事項に記載がある事項については、特記事項を優先する。</w:t>
      </w:r>
    </w:p>
    <w:p w:rsidR="00E83041" w:rsidRDefault="00E83041">
      <w:pPr>
        <w:autoSpaceDE w:val="0"/>
        <w:autoSpaceDN w:val="0"/>
        <w:adjustRightInd w:val="0"/>
        <w:spacing w:line="0" w:lineRule="atLeast"/>
        <w:jc w:val="left"/>
        <w:rPr>
          <w:rFonts w:ascii="ＭＳ 明朝" w:eastAsia="ＭＳ 明朝" w:hAnsi="ＭＳ 明朝"/>
          <w:sz w:val="24"/>
        </w:rPr>
      </w:pPr>
    </w:p>
    <w:p w:rsidR="00E83041" w:rsidRDefault="00D8440C">
      <w:pPr>
        <w:autoSpaceDE w:val="0"/>
        <w:autoSpaceDN w:val="0"/>
        <w:adjustRightInd w:val="0"/>
        <w:spacing w:line="0" w:lineRule="atLeast"/>
        <w:jc w:val="left"/>
        <w:rPr>
          <w:rFonts w:ascii="ＭＳ 明朝" w:eastAsia="ＭＳ 明朝" w:hAnsi="ＭＳ 明朝"/>
          <w:sz w:val="24"/>
        </w:rPr>
      </w:pPr>
      <w:r>
        <w:rPr>
          <w:rFonts w:ascii="ＭＳ 明朝" w:eastAsia="ＭＳ 明朝" w:hAnsi="ＭＳ 明朝" w:hint="eastAsia"/>
          <w:sz w:val="24"/>
        </w:rPr>
        <w:t>８</w:t>
      </w:r>
      <w:r>
        <w:rPr>
          <w:rFonts w:ascii="ＭＳ 明朝" w:eastAsia="ＭＳ 明朝" w:hAnsi="ＭＳ 明朝"/>
          <w:sz w:val="24"/>
        </w:rPr>
        <w:t xml:space="preserve"> 関係法令に基づく手続等</w:t>
      </w:r>
    </w:p>
    <w:p w:rsidR="00E83041" w:rsidRDefault="00D8440C">
      <w:pPr>
        <w:autoSpaceDE w:val="0"/>
        <w:autoSpaceDN w:val="0"/>
        <w:adjustRightInd w:val="0"/>
        <w:spacing w:line="0" w:lineRule="atLeast"/>
        <w:ind w:left="480" w:hangingChars="200" w:hanging="480"/>
        <w:jc w:val="left"/>
        <w:rPr>
          <w:rFonts w:ascii="ＭＳ 明朝" w:eastAsia="ＭＳ 明朝" w:hAnsi="ＭＳ 明朝"/>
          <w:sz w:val="24"/>
        </w:rPr>
      </w:pPr>
      <w:r>
        <w:rPr>
          <w:rFonts w:ascii="ＭＳ 明朝" w:eastAsia="ＭＳ 明朝" w:hAnsi="ＭＳ 明朝" w:hint="eastAsia"/>
          <w:sz w:val="24"/>
        </w:rPr>
        <w:t>（１）</w:t>
      </w:r>
      <w:r>
        <w:rPr>
          <w:rFonts w:ascii="ＭＳ 明朝" w:eastAsia="ＭＳ 明朝" w:hAnsi="ＭＳ 明朝"/>
          <w:sz w:val="24"/>
        </w:rPr>
        <w:t>受注者は本業務の実施にあたり、関係法令を遵守する。また、本業務に関連す</w:t>
      </w:r>
      <w:r>
        <w:rPr>
          <w:rFonts w:ascii="ＭＳ 明朝" w:eastAsia="ＭＳ 明朝" w:hAnsi="ＭＳ 明朝" w:hint="eastAsia"/>
          <w:sz w:val="24"/>
        </w:rPr>
        <w:t>る法令等の改正があった場合は、遅滞なく当該業務の見直しを行い、本市に報告する。</w:t>
      </w:r>
    </w:p>
    <w:p w:rsidR="00E83041" w:rsidRDefault="00D8440C">
      <w:pPr>
        <w:autoSpaceDE w:val="0"/>
        <w:autoSpaceDN w:val="0"/>
        <w:adjustRightInd w:val="0"/>
        <w:spacing w:line="0" w:lineRule="atLeast"/>
        <w:ind w:left="480" w:hangingChars="200" w:hanging="480"/>
        <w:jc w:val="left"/>
        <w:rPr>
          <w:rFonts w:ascii="ＭＳ 明朝" w:eastAsia="ＭＳ 明朝" w:hAnsi="ＭＳ 明朝"/>
          <w:sz w:val="24"/>
        </w:rPr>
      </w:pPr>
      <w:r>
        <w:rPr>
          <w:rFonts w:ascii="ＭＳ 明朝" w:eastAsia="ＭＳ 明朝" w:hAnsi="ＭＳ 明朝" w:hint="eastAsia"/>
          <w:sz w:val="24"/>
        </w:rPr>
        <w:t>（２）</w:t>
      </w:r>
      <w:r>
        <w:rPr>
          <w:rFonts w:ascii="ＭＳ 明朝" w:eastAsia="ＭＳ 明朝" w:hAnsi="ＭＳ 明朝"/>
          <w:sz w:val="24"/>
        </w:rPr>
        <w:t>本業務の実施に伴って必要な官公庁、その他関係機関への手続は、受注者が自</w:t>
      </w:r>
      <w:r>
        <w:rPr>
          <w:rFonts w:ascii="ＭＳ 明朝" w:eastAsia="ＭＳ 明朝" w:hAnsi="ＭＳ 明朝" w:hint="eastAsia"/>
          <w:sz w:val="24"/>
        </w:rPr>
        <w:t>らの負担において行う。</w:t>
      </w:r>
    </w:p>
    <w:p w:rsidR="00E83041" w:rsidRDefault="00E83041">
      <w:pPr>
        <w:autoSpaceDE w:val="0"/>
        <w:autoSpaceDN w:val="0"/>
        <w:adjustRightInd w:val="0"/>
        <w:spacing w:line="0" w:lineRule="atLeast"/>
        <w:ind w:left="480" w:hangingChars="200" w:hanging="480"/>
        <w:jc w:val="left"/>
        <w:rPr>
          <w:rFonts w:ascii="ＭＳ 明朝" w:eastAsia="ＭＳ 明朝" w:hAnsi="ＭＳ 明朝"/>
          <w:sz w:val="24"/>
        </w:rPr>
      </w:pPr>
    </w:p>
    <w:p w:rsidR="00E83041" w:rsidRDefault="00D8440C">
      <w:pPr>
        <w:autoSpaceDE w:val="0"/>
        <w:autoSpaceDN w:val="0"/>
        <w:adjustRightInd w:val="0"/>
        <w:spacing w:line="0" w:lineRule="atLeast"/>
        <w:jc w:val="left"/>
        <w:rPr>
          <w:rFonts w:ascii="ＭＳ 明朝" w:eastAsia="ＭＳ 明朝" w:hAnsi="ＭＳ 明朝"/>
          <w:sz w:val="24"/>
        </w:rPr>
      </w:pPr>
      <w:r>
        <w:rPr>
          <w:rFonts w:ascii="ＭＳ 明朝" w:eastAsia="ＭＳ 明朝" w:hAnsi="ＭＳ 明朝" w:hint="eastAsia"/>
          <w:sz w:val="24"/>
        </w:rPr>
        <w:t>９</w:t>
      </w:r>
      <w:r>
        <w:rPr>
          <w:rFonts w:ascii="ＭＳ 明朝" w:eastAsia="ＭＳ 明朝" w:hAnsi="ＭＳ 明朝"/>
          <w:sz w:val="24"/>
        </w:rPr>
        <w:t xml:space="preserve"> 再委託の承認</w:t>
      </w:r>
    </w:p>
    <w:p w:rsidR="00E83041" w:rsidRDefault="00D8440C">
      <w:pPr>
        <w:autoSpaceDE w:val="0"/>
        <w:autoSpaceDN w:val="0"/>
        <w:adjustRightInd w:val="0"/>
        <w:spacing w:line="0" w:lineRule="atLeast"/>
        <w:ind w:left="480" w:hangingChars="200" w:hanging="480"/>
        <w:jc w:val="left"/>
        <w:rPr>
          <w:rFonts w:ascii="ＭＳ 明朝" w:eastAsia="ＭＳ 明朝" w:hAnsi="ＭＳ 明朝"/>
          <w:sz w:val="24"/>
        </w:rPr>
      </w:pPr>
      <w:r>
        <w:rPr>
          <w:rFonts w:ascii="ＭＳ 明朝" w:eastAsia="ＭＳ 明朝" w:hAnsi="ＭＳ 明朝" w:hint="eastAsia"/>
          <w:sz w:val="24"/>
        </w:rPr>
        <w:t>（１）</w:t>
      </w:r>
      <w:r>
        <w:rPr>
          <w:rFonts w:ascii="ＭＳ 明朝" w:eastAsia="ＭＳ 明朝" w:hAnsi="ＭＳ 明朝"/>
          <w:sz w:val="24"/>
        </w:rPr>
        <w:t>受注者は、本業務の全部を一括して再委託してはならない。また、受注者が本</w:t>
      </w:r>
      <w:r>
        <w:rPr>
          <w:rFonts w:ascii="ＭＳ 明朝" w:eastAsia="ＭＳ 明朝" w:hAnsi="ＭＳ 明朝" w:hint="eastAsia"/>
          <w:sz w:val="24"/>
        </w:rPr>
        <w:t>業務の一部について再委託しようとする場合は、あらかじめ本市の</w:t>
      </w:r>
      <w:r>
        <w:rPr>
          <w:rFonts w:ascii="ＭＳ 明朝" w:eastAsia="ＭＳ 明朝" w:hAnsi="ＭＳ 明朝" w:hint="eastAsia"/>
          <w:sz w:val="24"/>
        </w:rPr>
        <w:lastRenderedPageBreak/>
        <w:t>承認を得なければならない。なお、再委託する場合は、現行水準を下回らないようにすること。</w:t>
      </w:r>
    </w:p>
    <w:p w:rsidR="00E83041" w:rsidRDefault="00D8440C">
      <w:pPr>
        <w:autoSpaceDE w:val="0"/>
        <w:autoSpaceDN w:val="0"/>
        <w:adjustRightInd w:val="0"/>
        <w:spacing w:line="0" w:lineRule="atLeast"/>
        <w:ind w:left="480" w:hangingChars="200" w:hanging="480"/>
        <w:jc w:val="left"/>
        <w:rPr>
          <w:rFonts w:ascii="ＭＳ 明朝" w:eastAsia="ＭＳ 明朝" w:hAnsi="ＭＳ 明朝"/>
          <w:sz w:val="24"/>
        </w:rPr>
      </w:pPr>
      <w:r>
        <w:rPr>
          <w:rFonts w:ascii="ＭＳ 明朝" w:eastAsia="ＭＳ 明朝" w:hAnsi="ＭＳ 明朝" w:hint="eastAsia"/>
          <w:sz w:val="24"/>
        </w:rPr>
        <w:t>（２）</w:t>
      </w:r>
      <w:r>
        <w:rPr>
          <w:rFonts w:ascii="ＭＳ 明朝" w:eastAsia="ＭＳ 明朝" w:hAnsi="ＭＳ 明朝"/>
          <w:sz w:val="24"/>
        </w:rPr>
        <w:t>受注者は、前項後段の規定に基づき、本市の承認を求める場合は、再委託の相</w:t>
      </w:r>
      <w:r>
        <w:rPr>
          <w:rFonts w:ascii="ＭＳ 明朝" w:eastAsia="ＭＳ 明朝" w:hAnsi="ＭＳ 明朝" w:hint="eastAsia"/>
          <w:sz w:val="24"/>
        </w:rPr>
        <w:t>手方及び内容、再委託の相手方に提供する情報、その他再委託の相手方の管理方法等を書面により本市へ提出しなければならない。</w:t>
      </w:r>
    </w:p>
    <w:p w:rsidR="00E83041" w:rsidRDefault="00E83041">
      <w:pPr>
        <w:autoSpaceDE w:val="0"/>
        <w:autoSpaceDN w:val="0"/>
        <w:adjustRightInd w:val="0"/>
        <w:spacing w:line="0" w:lineRule="atLeast"/>
        <w:jc w:val="left"/>
        <w:rPr>
          <w:rFonts w:ascii="ＭＳ 明朝" w:eastAsia="ＭＳ 明朝" w:hAnsi="ＭＳ 明朝"/>
          <w:sz w:val="24"/>
        </w:rPr>
      </w:pPr>
    </w:p>
    <w:p w:rsidR="00E83041" w:rsidRDefault="00D8440C">
      <w:pPr>
        <w:autoSpaceDE w:val="0"/>
        <w:autoSpaceDN w:val="0"/>
        <w:adjustRightInd w:val="0"/>
        <w:spacing w:line="0" w:lineRule="atLeast"/>
        <w:jc w:val="left"/>
        <w:rPr>
          <w:rFonts w:ascii="ＭＳ 明朝" w:eastAsia="ＭＳ 明朝" w:hAnsi="ＭＳ 明朝"/>
          <w:sz w:val="24"/>
        </w:rPr>
      </w:pPr>
      <w:r>
        <w:rPr>
          <w:rFonts w:ascii="ＭＳ 明朝" w:eastAsia="ＭＳ 明朝" w:hAnsi="ＭＳ 明朝" w:hint="eastAsia"/>
          <w:sz w:val="24"/>
        </w:rPr>
        <w:t>１０</w:t>
      </w:r>
      <w:r>
        <w:rPr>
          <w:rFonts w:ascii="ＭＳ 明朝" w:eastAsia="ＭＳ 明朝" w:hAnsi="ＭＳ 明朝"/>
          <w:sz w:val="24"/>
        </w:rPr>
        <w:t xml:space="preserve"> 使用機材等の調達</w:t>
      </w:r>
    </w:p>
    <w:p w:rsidR="00E83041" w:rsidRDefault="00D8440C">
      <w:pPr>
        <w:autoSpaceDE w:val="0"/>
        <w:autoSpaceDN w:val="0"/>
        <w:adjustRightInd w:val="0"/>
        <w:spacing w:line="0" w:lineRule="atLeast"/>
        <w:ind w:firstLineChars="100" w:firstLine="240"/>
        <w:jc w:val="left"/>
        <w:rPr>
          <w:rFonts w:ascii="ＭＳ 明朝" w:eastAsia="ＭＳ 明朝" w:hAnsi="ＭＳ 明朝"/>
          <w:sz w:val="24"/>
        </w:rPr>
      </w:pPr>
      <w:r>
        <w:rPr>
          <w:rFonts w:ascii="ＭＳ 明朝" w:eastAsia="ＭＳ 明朝" w:hAnsi="ＭＳ 明朝" w:hint="eastAsia"/>
          <w:sz w:val="24"/>
        </w:rPr>
        <w:t>受注者は、本業務の実施に必要な計器、工具、仮設材、養生材及び記録用紙等事務消耗品を自らの負担で調達するものとする。</w:t>
      </w:r>
    </w:p>
    <w:p w:rsidR="00E83041" w:rsidRDefault="00E83041">
      <w:pPr>
        <w:widowControl/>
        <w:jc w:val="left"/>
        <w:rPr>
          <w:rFonts w:ascii="ＭＳ 明朝" w:eastAsia="ＭＳ 明朝" w:hAnsi="ＭＳ 明朝"/>
          <w:sz w:val="24"/>
        </w:rPr>
      </w:pPr>
    </w:p>
    <w:p w:rsidR="00E83041" w:rsidRDefault="00D8440C">
      <w:pPr>
        <w:widowControl/>
        <w:jc w:val="left"/>
        <w:rPr>
          <w:rFonts w:ascii="ＭＳ 明朝" w:eastAsia="ＭＳ 明朝" w:hAnsi="ＭＳ 明朝"/>
          <w:sz w:val="24"/>
        </w:rPr>
      </w:pPr>
      <w:r>
        <w:rPr>
          <w:rFonts w:ascii="ＭＳ 明朝" w:eastAsia="ＭＳ 明朝" w:hAnsi="ＭＳ 明朝" w:hint="eastAsia"/>
          <w:sz w:val="24"/>
        </w:rPr>
        <w:t>１１</w:t>
      </w:r>
      <w:r>
        <w:rPr>
          <w:rFonts w:ascii="ＭＳ 明朝" w:eastAsia="ＭＳ 明朝" w:hAnsi="ＭＳ 明朝"/>
          <w:sz w:val="24"/>
        </w:rPr>
        <w:t xml:space="preserve"> 資料の貸与</w:t>
      </w:r>
    </w:p>
    <w:p w:rsidR="00E83041" w:rsidRDefault="00D8440C">
      <w:pPr>
        <w:autoSpaceDE w:val="0"/>
        <w:autoSpaceDN w:val="0"/>
        <w:adjustRightInd w:val="0"/>
        <w:spacing w:line="0" w:lineRule="atLeast"/>
        <w:ind w:left="425" w:hangingChars="177" w:hanging="425"/>
        <w:jc w:val="left"/>
        <w:rPr>
          <w:rFonts w:ascii="ＭＳ 明朝" w:eastAsia="ＭＳ 明朝" w:hAnsi="ＭＳ 明朝"/>
          <w:sz w:val="24"/>
        </w:rPr>
      </w:pPr>
      <w:r>
        <w:rPr>
          <w:rFonts w:ascii="ＭＳ 明朝" w:eastAsia="ＭＳ 明朝" w:hAnsi="ＭＳ 明朝" w:hint="eastAsia"/>
          <w:sz w:val="24"/>
        </w:rPr>
        <w:t>（１）本市は、受注者が施設の概要を把握するために必要となる図面、その他資料について貸与の申し出があった場合、施設の管理上支障のない範囲において資料を貸与する。</w:t>
      </w:r>
    </w:p>
    <w:p w:rsidR="00E83041" w:rsidRDefault="00D8440C">
      <w:pPr>
        <w:autoSpaceDE w:val="0"/>
        <w:autoSpaceDN w:val="0"/>
        <w:adjustRightInd w:val="0"/>
        <w:spacing w:line="0" w:lineRule="atLeast"/>
        <w:ind w:left="425" w:hangingChars="177" w:hanging="425"/>
        <w:jc w:val="left"/>
        <w:rPr>
          <w:rFonts w:ascii="ＭＳ 明朝" w:eastAsia="ＭＳ 明朝" w:hAnsi="ＭＳ 明朝"/>
          <w:sz w:val="24"/>
        </w:rPr>
      </w:pPr>
      <w:r>
        <w:rPr>
          <w:rFonts w:ascii="ＭＳ 明朝" w:eastAsia="ＭＳ 明朝" w:hAnsi="ＭＳ 明朝" w:hint="eastAsia"/>
          <w:sz w:val="24"/>
        </w:rPr>
        <w:t>（２）受注者は、貸与された資料について責任をもって保管し、紛失、損傷等のないように注意するものとする。また、本業務の内容については、機密を守り、許可なく公表、転用及び貸与してはならない。</w:t>
      </w:r>
    </w:p>
    <w:p w:rsidR="00E83041" w:rsidRDefault="00E83041">
      <w:pPr>
        <w:autoSpaceDE w:val="0"/>
        <w:autoSpaceDN w:val="0"/>
        <w:adjustRightInd w:val="0"/>
        <w:spacing w:line="0" w:lineRule="atLeast"/>
        <w:jc w:val="left"/>
        <w:rPr>
          <w:rFonts w:ascii="ＭＳ 明朝" w:eastAsia="ＭＳ 明朝" w:hAnsi="ＭＳ 明朝"/>
          <w:sz w:val="24"/>
        </w:rPr>
      </w:pPr>
    </w:p>
    <w:p w:rsidR="00E83041" w:rsidRDefault="00D8440C">
      <w:pPr>
        <w:autoSpaceDE w:val="0"/>
        <w:autoSpaceDN w:val="0"/>
        <w:adjustRightInd w:val="0"/>
        <w:spacing w:line="0" w:lineRule="atLeast"/>
        <w:jc w:val="left"/>
        <w:rPr>
          <w:rFonts w:ascii="ＭＳ 明朝" w:eastAsia="ＭＳ 明朝" w:hAnsi="ＭＳ 明朝"/>
          <w:sz w:val="24"/>
        </w:rPr>
      </w:pPr>
      <w:r>
        <w:rPr>
          <w:rFonts w:ascii="ＭＳ 明朝" w:eastAsia="ＭＳ 明朝" w:hAnsi="ＭＳ 明朝" w:hint="eastAsia"/>
          <w:sz w:val="24"/>
        </w:rPr>
        <w:t>１２</w:t>
      </w:r>
      <w:r>
        <w:rPr>
          <w:rFonts w:ascii="ＭＳ 明朝" w:eastAsia="ＭＳ 明朝" w:hAnsi="ＭＳ 明朝"/>
          <w:sz w:val="24"/>
        </w:rPr>
        <w:t xml:space="preserve"> 委託料等の支払い</w:t>
      </w:r>
    </w:p>
    <w:p w:rsidR="00E83041" w:rsidRDefault="00D8440C">
      <w:pPr>
        <w:autoSpaceDE w:val="0"/>
        <w:autoSpaceDN w:val="0"/>
        <w:adjustRightInd w:val="0"/>
        <w:spacing w:line="0" w:lineRule="atLeast"/>
        <w:ind w:left="480" w:hangingChars="200" w:hanging="480"/>
        <w:jc w:val="left"/>
        <w:rPr>
          <w:rFonts w:ascii="ＭＳ 明朝" w:eastAsia="ＭＳ 明朝" w:hAnsi="ＭＳ 明朝"/>
          <w:sz w:val="24"/>
        </w:rPr>
      </w:pPr>
      <w:r>
        <w:rPr>
          <w:rFonts w:ascii="ＭＳ 明朝" w:eastAsia="ＭＳ 明朝" w:hAnsi="ＭＳ 明朝" w:hint="eastAsia"/>
          <w:sz w:val="24"/>
        </w:rPr>
        <w:t>（１）</w:t>
      </w:r>
      <w:r>
        <w:rPr>
          <w:rFonts w:ascii="ＭＳ 明朝" w:eastAsia="ＭＳ 明朝" w:hAnsi="ＭＳ 明朝"/>
          <w:sz w:val="24"/>
        </w:rPr>
        <w:t>本業務にかかる委託料</w:t>
      </w:r>
      <w:r>
        <w:rPr>
          <w:rFonts w:ascii="ＭＳ 明朝" w:eastAsia="ＭＳ 明朝" w:hAnsi="ＭＳ 明朝" w:hint="eastAsia"/>
          <w:sz w:val="24"/>
        </w:rPr>
        <w:t>（修繕等業務に係る費用は除く）</w:t>
      </w:r>
      <w:r>
        <w:rPr>
          <w:rFonts w:ascii="ＭＳ 明朝" w:eastAsia="ＭＳ 明朝" w:hAnsi="ＭＳ 明朝"/>
          <w:sz w:val="24"/>
        </w:rPr>
        <w:t>の支払いは、均等分割による事後払いとする。</w:t>
      </w:r>
    </w:p>
    <w:p w:rsidR="00E83041" w:rsidRDefault="00D8440C">
      <w:pPr>
        <w:autoSpaceDE w:val="0"/>
        <w:autoSpaceDN w:val="0"/>
        <w:adjustRightInd w:val="0"/>
        <w:spacing w:line="0" w:lineRule="atLeast"/>
        <w:ind w:left="480" w:hangingChars="200" w:hanging="480"/>
        <w:jc w:val="left"/>
        <w:rPr>
          <w:rFonts w:ascii="ＭＳ 明朝" w:eastAsia="ＭＳ 明朝" w:hAnsi="ＭＳ 明朝"/>
          <w:strike/>
          <w:sz w:val="24"/>
        </w:rPr>
      </w:pPr>
      <w:r>
        <w:rPr>
          <w:rFonts w:ascii="ＭＳ 明朝" w:eastAsia="ＭＳ 明朝" w:hAnsi="ＭＳ 明朝" w:hint="eastAsia"/>
          <w:sz w:val="24"/>
        </w:rPr>
        <w:t>（２）</w:t>
      </w:r>
      <w:r>
        <w:rPr>
          <w:rFonts w:ascii="ＭＳ 明朝" w:eastAsia="ＭＳ 明朝" w:hAnsi="ＭＳ 明朝"/>
          <w:sz w:val="24"/>
        </w:rPr>
        <w:t>委託料のうち、「修繕</w:t>
      </w:r>
      <w:r>
        <w:rPr>
          <w:rFonts w:ascii="ＭＳ 明朝" w:eastAsia="ＭＳ 明朝" w:hAnsi="ＭＳ 明朝" w:hint="eastAsia"/>
          <w:sz w:val="24"/>
        </w:rPr>
        <w:t>等</w:t>
      </w:r>
      <w:r>
        <w:rPr>
          <w:rFonts w:ascii="ＭＳ 明朝" w:eastAsia="ＭＳ 明朝" w:hAnsi="ＭＳ 明朝"/>
          <w:sz w:val="24"/>
        </w:rPr>
        <w:t>業務」に係る費用については、</w:t>
      </w:r>
      <w:r>
        <w:rPr>
          <w:rFonts w:ascii="ＭＳ 明朝" w:eastAsia="ＭＳ 明朝" w:hAnsi="ＭＳ 明朝" w:hint="eastAsia"/>
          <w:sz w:val="24"/>
        </w:rPr>
        <w:t>発注者と受注者が事前に協議の上、１件あたりの修繕業務の金額が５０万円以下で実施を決定したものに限り、予算の範囲内において実績に基づく実績払いとする。なお、１件あたりの修繕業務の金額が５０万円を超えるものについては、当該委託業務に該当しないものとする。ただし発注者に参考見積書としての提出を協力するものとする。</w:t>
      </w:r>
    </w:p>
    <w:p w:rsidR="00E83041" w:rsidRDefault="00D8440C">
      <w:pPr>
        <w:autoSpaceDE w:val="0"/>
        <w:autoSpaceDN w:val="0"/>
        <w:adjustRightInd w:val="0"/>
        <w:spacing w:line="0" w:lineRule="atLeast"/>
        <w:ind w:left="480" w:hangingChars="200" w:hanging="480"/>
        <w:jc w:val="left"/>
        <w:rPr>
          <w:rFonts w:ascii="ＭＳ 明朝" w:eastAsia="ＭＳ 明朝" w:hAnsi="ＭＳ 明朝"/>
          <w:strike/>
          <w:sz w:val="24"/>
        </w:rPr>
      </w:pPr>
      <w:r>
        <w:rPr>
          <w:rFonts w:ascii="ＭＳ 明朝" w:eastAsia="ＭＳ 明朝" w:hAnsi="ＭＳ 明朝" w:hint="eastAsia"/>
          <w:sz w:val="24"/>
        </w:rPr>
        <w:t>（３) 臨時巡回点検業務が発生した場合は、別紙２で定めた金額を実績に基づく実績払いとする。なお、臨時巡回点検業務を実施した後に予定されていた、その月の定期巡回点検は実施しないこととし、とりやめた定期巡回点検分の委託料は発生しないものとする。なお台風情報等により、事前に臨時巡回点検業務が発生する見込みがある場合で、その月の定期巡回点検が未実施の場合は、定期巡回点検を一時保留するなど可能な限り臨時巡回点検で定期巡回点検を兼ねるよう工夫し、効率的な点検になるよう努めること。</w:t>
      </w:r>
    </w:p>
    <w:p w:rsidR="00E83041" w:rsidRDefault="00E83041">
      <w:pPr>
        <w:autoSpaceDE w:val="0"/>
        <w:autoSpaceDN w:val="0"/>
        <w:adjustRightInd w:val="0"/>
        <w:spacing w:line="0" w:lineRule="atLeast"/>
        <w:ind w:leftChars="200" w:left="420"/>
        <w:jc w:val="left"/>
        <w:rPr>
          <w:rFonts w:ascii="ＭＳ 明朝" w:eastAsia="ＭＳ 明朝" w:hAnsi="ＭＳ 明朝"/>
          <w:strike/>
          <w:sz w:val="24"/>
        </w:rPr>
      </w:pPr>
    </w:p>
    <w:p w:rsidR="00E83041" w:rsidRDefault="00D8440C">
      <w:pPr>
        <w:autoSpaceDE w:val="0"/>
        <w:autoSpaceDN w:val="0"/>
        <w:adjustRightInd w:val="0"/>
        <w:spacing w:line="0" w:lineRule="atLeast"/>
        <w:ind w:left="480" w:hangingChars="200" w:hanging="480"/>
        <w:jc w:val="left"/>
        <w:rPr>
          <w:rFonts w:ascii="ＭＳ 明朝" w:eastAsia="ＭＳ 明朝" w:hAnsi="ＭＳ 明朝"/>
          <w:sz w:val="24"/>
        </w:rPr>
      </w:pPr>
      <w:r>
        <w:rPr>
          <w:rFonts w:ascii="ＭＳ 明朝" w:eastAsia="ＭＳ 明朝" w:hAnsi="ＭＳ 明朝" w:hint="eastAsia"/>
          <w:sz w:val="24"/>
        </w:rPr>
        <w:t>（４）</w:t>
      </w:r>
      <w:r>
        <w:rPr>
          <w:rFonts w:ascii="ＭＳ 明朝" w:eastAsia="ＭＳ 明朝" w:hAnsi="ＭＳ 明朝"/>
          <w:sz w:val="24"/>
        </w:rPr>
        <w:t>支払回数及び時期（各月払い、四半期払いなど）については受注者と協議の</w:t>
      </w:r>
      <w:r>
        <w:rPr>
          <w:rFonts w:ascii="ＭＳ 明朝" w:eastAsia="ＭＳ 明朝" w:hAnsi="ＭＳ 明朝" w:hint="eastAsia"/>
          <w:sz w:val="24"/>
        </w:rPr>
        <w:t>上、定める。</w:t>
      </w:r>
    </w:p>
    <w:p w:rsidR="00E83041" w:rsidRDefault="00D8440C">
      <w:pPr>
        <w:autoSpaceDE w:val="0"/>
        <w:autoSpaceDN w:val="0"/>
        <w:adjustRightInd w:val="0"/>
        <w:spacing w:line="0" w:lineRule="atLeast"/>
        <w:ind w:left="480" w:hangingChars="200" w:hanging="480"/>
        <w:jc w:val="left"/>
        <w:rPr>
          <w:rFonts w:ascii="ＭＳ 明朝" w:eastAsia="ＭＳ 明朝" w:hAnsi="ＭＳ 明朝"/>
          <w:sz w:val="24"/>
        </w:rPr>
      </w:pPr>
      <w:r>
        <w:rPr>
          <w:rFonts w:ascii="ＭＳ 明朝" w:eastAsia="ＭＳ 明朝" w:hAnsi="ＭＳ 明朝" w:hint="eastAsia"/>
          <w:sz w:val="24"/>
        </w:rPr>
        <w:t>（５）受注者が、業務の一部を実施しなかった場合、発注者は、受注者との協議の上、受注者が当該業務を実施できなかったことにより免れた費用分を業務委託料から減額することができるものとする。</w:t>
      </w:r>
    </w:p>
    <w:p w:rsidR="00E83041" w:rsidRDefault="00E83041">
      <w:pPr>
        <w:autoSpaceDE w:val="0"/>
        <w:autoSpaceDN w:val="0"/>
        <w:adjustRightInd w:val="0"/>
        <w:spacing w:line="0" w:lineRule="atLeast"/>
        <w:jc w:val="left"/>
        <w:rPr>
          <w:rFonts w:ascii="ＭＳ 明朝" w:eastAsia="ＭＳ 明朝" w:hAnsi="ＭＳ 明朝"/>
          <w:sz w:val="24"/>
        </w:rPr>
      </w:pPr>
    </w:p>
    <w:p w:rsidR="00E83041" w:rsidRDefault="00D8440C">
      <w:pPr>
        <w:spacing w:line="0" w:lineRule="atLeast"/>
        <w:rPr>
          <w:rFonts w:ascii="ＭＳ 明朝" w:eastAsia="ＭＳ 明朝" w:hAnsi="ＭＳ 明朝"/>
          <w:sz w:val="24"/>
        </w:rPr>
      </w:pPr>
      <w:r>
        <w:rPr>
          <w:rFonts w:ascii="ＭＳ 明朝" w:eastAsia="ＭＳ 明朝" w:hAnsi="ＭＳ 明朝" w:hint="eastAsia"/>
          <w:sz w:val="24"/>
        </w:rPr>
        <w:t xml:space="preserve">１３ </w:t>
      </w:r>
      <w:r>
        <w:rPr>
          <w:rFonts w:ascii="ＭＳ 明朝" w:eastAsia="ＭＳ 明朝" w:hAnsi="ＭＳ 明朝"/>
          <w:sz w:val="24"/>
        </w:rPr>
        <w:t>計画書</w:t>
      </w:r>
      <w:r>
        <w:rPr>
          <w:rFonts w:ascii="ＭＳ 明朝" w:eastAsia="ＭＳ 明朝" w:hAnsi="ＭＳ 明朝" w:hint="eastAsia"/>
          <w:sz w:val="24"/>
        </w:rPr>
        <w:t>及び報告書等</w:t>
      </w:r>
      <w:r>
        <w:rPr>
          <w:rFonts w:ascii="ＭＳ 明朝" w:eastAsia="ＭＳ 明朝" w:hAnsi="ＭＳ 明朝"/>
          <w:sz w:val="24"/>
        </w:rPr>
        <w:t>の提出</w:t>
      </w:r>
    </w:p>
    <w:p w:rsidR="00E83041" w:rsidRDefault="00D8440C">
      <w:pPr>
        <w:autoSpaceDE w:val="0"/>
        <w:autoSpaceDN w:val="0"/>
        <w:adjustRightInd w:val="0"/>
        <w:spacing w:line="0" w:lineRule="atLeast"/>
        <w:ind w:firstLineChars="119" w:firstLine="286"/>
        <w:jc w:val="left"/>
        <w:rPr>
          <w:rFonts w:ascii="ＭＳ 明朝" w:eastAsia="ＭＳ 明朝" w:hAnsi="ＭＳ 明朝"/>
          <w:sz w:val="24"/>
        </w:rPr>
      </w:pPr>
      <w:r>
        <w:rPr>
          <w:rFonts w:ascii="ＭＳ 明朝" w:eastAsia="ＭＳ 明朝" w:hAnsi="ＭＳ 明朝" w:hint="eastAsia"/>
          <w:sz w:val="24"/>
        </w:rPr>
        <w:lastRenderedPageBreak/>
        <w:t>計画書及び報告書等については、別紙３「業務フロー」に従い、提出するものとする。</w:t>
      </w:r>
    </w:p>
    <w:p w:rsidR="00E83041" w:rsidRDefault="00E83041">
      <w:pPr>
        <w:widowControl/>
        <w:jc w:val="left"/>
        <w:rPr>
          <w:rFonts w:ascii="ＭＳ 明朝" w:eastAsia="ＭＳ 明朝" w:hAnsi="ＭＳ 明朝"/>
          <w:sz w:val="24"/>
        </w:rPr>
      </w:pPr>
    </w:p>
    <w:p w:rsidR="00E83041" w:rsidRDefault="00D8440C">
      <w:pPr>
        <w:widowControl/>
        <w:jc w:val="left"/>
        <w:rPr>
          <w:rFonts w:ascii="ＭＳ 明朝" w:eastAsia="ＭＳ 明朝" w:hAnsi="ＭＳ 明朝"/>
          <w:sz w:val="24"/>
        </w:rPr>
      </w:pPr>
      <w:r>
        <w:rPr>
          <w:rFonts w:ascii="ＭＳ 明朝" w:eastAsia="ＭＳ 明朝" w:hAnsi="ＭＳ 明朝" w:hint="eastAsia"/>
          <w:sz w:val="24"/>
        </w:rPr>
        <w:t>１４</w:t>
      </w:r>
      <w:r>
        <w:rPr>
          <w:rFonts w:ascii="ＭＳ 明朝" w:eastAsia="ＭＳ 明朝" w:hAnsi="ＭＳ 明朝"/>
          <w:sz w:val="24"/>
        </w:rPr>
        <w:t xml:space="preserve"> 協議等</w:t>
      </w:r>
    </w:p>
    <w:p w:rsidR="00E83041" w:rsidRDefault="00D8440C">
      <w:pPr>
        <w:autoSpaceDE w:val="0"/>
        <w:autoSpaceDN w:val="0"/>
        <w:adjustRightInd w:val="0"/>
        <w:spacing w:line="0" w:lineRule="atLeast"/>
        <w:ind w:firstLineChars="100" w:firstLine="240"/>
        <w:jc w:val="left"/>
        <w:rPr>
          <w:rFonts w:ascii="ＭＳ 明朝" w:eastAsia="ＭＳ 明朝" w:hAnsi="ＭＳ 明朝"/>
          <w:sz w:val="24"/>
        </w:rPr>
      </w:pPr>
      <w:r>
        <w:rPr>
          <w:rFonts w:ascii="ＭＳ 明朝" w:eastAsia="ＭＳ 明朝" w:hAnsi="ＭＳ 明朝" w:hint="eastAsia"/>
          <w:sz w:val="24"/>
        </w:rPr>
        <w:t>本業務の実施について、疑義が生じたとき、又は本仕様書に定めのない事項については、必要に応じて本市と受注者とが協議の上、定めることとする。</w:t>
      </w:r>
    </w:p>
    <w:p w:rsidR="00E83041" w:rsidRDefault="00D8440C">
      <w:pPr>
        <w:widowControl/>
        <w:jc w:val="left"/>
        <w:rPr>
          <w:rFonts w:ascii="ＭＳ 明朝" w:eastAsia="ＭＳ 明朝" w:hAnsi="ＭＳ 明朝"/>
          <w:sz w:val="24"/>
        </w:rPr>
      </w:pPr>
      <w:r>
        <w:rPr>
          <w:rFonts w:ascii="ＭＳ 明朝" w:eastAsia="ＭＳ 明朝" w:hAnsi="ＭＳ 明朝"/>
          <w:sz w:val="24"/>
        </w:rPr>
        <w:br w:type="page"/>
      </w:r>
    </w:p>
    <w:p w:rsidR="00E83041" w:rsidRDefault="00D8440C">
      <w:pPr>
        <w:autoSpaceDE w:val="0"/>
        <w:autoSpaceDN w:val="0"/>
        <w:adjustRightInd w:val="0"/>
        <w:spacing w:line="0" w:lineRule="atLeast"/>
        <w:jc w:val="center"/>
        <w:rPr>
          <w:rFonts w:ascii="ＭＳ 明朝" w:eastAsia="ＭＳ 明朝" w:hAnsi="ＭＳ 明朝"/>
          <w:sz w:val="24"/>
        </w:rPr>
      </w:pPr>
      <w:r>
        <w:rPr>
          <w:rFonts w:ascii="ＭＳ 明朝" w:eastAsia="ＭＳ 明朝" w:hAnsi="ＭＳ 明朝" w:hint="eastAsia"/>
          <w:sz w:val="24"/>
        </w:rPr>
        <w:lastRenderedPageBreak/>
        <w:t>第２章</w:t>
      </w:r>
      <w:r>
        <w:rPr>
          <w:rFonts w:ascii="ＭＳ 明朝" w:eastAsia="ＭＳ 明朝" w:hAnsi="ＭＳ 明朝"/>
          <w:sz w:val="24"/>
        </w:rPr>
        <w:t xml:space="preserve"> 作業一般事項</w:t>
      </w:r>
    </w:p>
    <w:p w:rsidR="00E83041" w:rsidRDefault="00E83041">
      <w:pPr>
        <w:autoSpaceDE w:val="0"/>
        <w:autoSpaceDN w:val="0"/>
        <w:adjustRightInd w:val="0"/>
        <w:spacing w:line="0" w:lineRule="atLeast"/>
        <w:jc w:val="left"/>
        <w:rPr>
          <w:rFonts w:ascii="ＭＳ 明朝" w:eastAsia="ＭＳ 明朝" w:hAnsi="ＭＳ 明朝"/>
          <w:sz w:val="24"/>
        </w:rPr>
      </w:pPr>
    </w:p>
    <w:p w:rsidR="00E83041" w:rsidRDefault="00D8440C">
      <w:pPr>
        <w:autoSpaceDE w:val="0"/>
        <w:autoSpaceDN w:val="0"/>
        <w:adjustRightInd w:val="0"/>
        <w:spacing w:line="0" w:lineRule="atLeast"/>
        <w:jc w:val="left"/>
        <w:rPr>
          <w:rFonts w:ascii="ＭＳ 明朝" w:eastAsia="ＭＳ 明朝" w:hAnsi="ＭＳ 明朝"/>
          <w:sz w:val="24"/>
        </w:rPr>
      </w:pPr>
      <w:r>
        <w:rPr>
          <w:rFonts w:ascii="ＭＳ 明朝" w:eastAsia="ＭＳ 明朝" w:hAnsi="ＭＳ 明朝" w:hint="eastAsia"/>
          <w:sz w:val="24"/>
        </w:rPr>
        <w:t>１</w:t>
      </w:r>
      <w:r>
        <w:rPr>
          <w:rFonts w:ascii="ＭＳ 明朝" w:eastAsia="ＭＳ 明朝" w:hAnsi="ＭＳ 明朝"/>
          <w:sz w:val="24"/>
        </w:rPr>
        <w:t xml:space="preserve"> 作業の打合せ</w:t>
      </w:r>
    </w:p>
    <w:p w:rsidR="00E83041" w:rsidRDefault="00D8440C">
      <w:pPr>
        <w:autoSpaceDE w:val="0"/>
        <w:autoSpaceDN w:val="0"/>
        <w:adjustRightInd w:val="0"/>
        <w:spacing w:line="0" w:lineRule="atLeast"/>
        <w:ind w:firstLineChars="100" w:firstLine="240"/>
        <w:jc w:val="left"/>
        <w:rPr>
          <w:rFonts w:ascii="ＭＳ 明朝" w:eastAsia="ＭＳ 明朝" w:hAnsi="ＭＳ 明朝"/>
          <w:sz w:val="24"/>
        </w:rPr>
      </w:pPr>
      <w:r>
        <w:rPr>
          <w:rFonts w:ascii="ＭＳ 明朝" w:eastAsia="ＭＳ 明朝" w:hAnsi="ＭＳ 明朝" w:hint="eastAsia"/>
          <w:sz w:val="24"/>
        </w:rPr>
        <w:t>受注者は、「第３章</w:t>
      </w:r>
      <w:r>
        <w:rPr>
          <w:rFonts w:ascii="ＭＳ 明朝" w:eastAsia="ＭＳ 明朝" w:hAnsi="ＭＳ 明朝"/>
          <w:sz w:val="24"/>
        </w:rPr>
        <w:t xml:space="preserve"> 特記事項」に記載された点検時期に基づき、あらかじめ監督員</w:t>
      </w:r>
      <w:r>
        <w:rPr>
          <w:rFonts w:ascii="ＭＳ 明朝" w:eastAsia="ＭＳ 明朝" w:hAnsi="ＭＳ 明朝" w:hint="eastAsia"/>
          <w:sz w:val="24"/>
        </w:rPr>
        <w:t>又は施設管理担当者と作業日時について事前の調整を行い、作業内容について十分な打合せの上、作業を実施する。</w:t>
      </w:r>
    </w:p>
    <w:p w:rsidR="00E83041" w:rsidRDefault="00E83041">
      <w:pPr>
        <w:autoSpaceDE w:val="0"/>
        <w:autoSpaceDN w:val="0"/>
        <w:adjustRightInd w:val="0"/>
        <w:spacing w:line="0" w:lineRule="atLeast"/>
        <w:jc w:val="left"/>
        <w:rPr>
          <w:rFonts w:ascii="ＭＳ 明朝" w:eastAsia="ＭＳ 明朝" w:hAnsi="ＭＳ 明朝"/>
          <w:sz w:val="24"/>
        </w:rPr>
      </w:pPr>
    </w:p>
    <w:p w:rsidR="00E83041" w:rsidRDefault="00D8440C">
      <w:pPr>
        <w:autoSpaceDE w:val="0"/>
        <w:autoSpaceDN w:val="0"/>
        <w:adjustRightInd w:val="0"/>
        <w:spacing w:line="0" w:lineRule="atLeast"/>
        <w:jc w:val="left"/>
        <w:rPr>
          <w:rFonts w:ascii="ＭＳ 明朝" w:eastAsia="ＭＳ 明朝" w:hAnsi="ＭＳ 明朝"/>
          <w:sz w:val="24"/>
        </w:rPr>
      </w:pPr>
      <w:r>
        <w:rPr>
          <w:rFonts w:ascii="ＭＳ 明朝" w:eastAsia="ＭＳ 明朝" w:hAnsi="ＭＳ 明朝" w:hint="eastAsia"/>
          <w:sz w:val="24"/>
        </w:rPr>
        <w:t>２</w:t>
      </w:r>
      <w:r>
        <w:rPr>
          <w:rFonts w:ascii="ＭＳ 明朝" w:eastAsia="ＭＳ 明朝" w:hAnsi="ＭＳ 明朝"/>
          <w:sz w:val="24"/>
        </w:rPr>
        <w:t xml:space="preserve"> 作業中の標識等</w:t>
      </w:r>
    </w:p>
    <w:p w:rsidR="00E83041" w:rsidRDefault="00D8440C">
      <w:pPr>
        <w:autoSpaceDE w:val="0"/>
        <w:autoSpaceDN w:val="0"/>
        <w:adjustRightInd w:val="0"/>
        <w:spacing w:line="0" w:lineRule="atLeast"/>
        <w:ind w:firstLineChars="100" w:firstLine="240"/>
        <w:jc w:val="left"/>
        <w:rPr>
          <w:rFonts w:ascii="ＭＳ 明朝" w:eastAsia="ＭＳ 明朝" w:hAnsi="ＭＳ 明朝"/>
          <w:sz w:val="24"/>
        </w:rPr>
      </w:pPr>
      <w:r>
        <w:rPr>
          <w:rFonts w:ascii="ＭＳ 明朝" w:eastAsia="ＭＳ 明朝" w:hAnsi="ＭＳ 明朝" w:hint="eastAsia"/>
          <w:sz w:val="24"/>
        </w:rPr>
        <w:t>作業の実施にあたり、要所に作業中であることを標識等の掲示により周知するとともに、必要に応じ立入防護柵を設けるなどの安全を確保する。</w:t>
      </w:r>
    </w:p>
    <w:p w:rsidR="00E83041" w:rsidRDefault="00E83041">
      <w:pPr>
        <w:autoSpaceDE w:val="0"/>
        <w:autoSpaceDN w:val="0"/>
        <w:adjustRightInd w:val="0"/>
        <w:spacing w:line="0" w:lineRule="atLeast"/>
        <w:jc w:val="left"/>
        <w:rPr>
          <w:rFonts w:ascii="ＭＳ 明朝" w:eastAsia="ＭＳ 明朝" w:hAnsi="ＭＳ 明朝"/>
          <w:sz w:val="24"/>
        </w:rPr>
      </w:pPr>
    </w:p>
    <w:p w:rsidR="00E83041" w:rsidRDefault="00D8440C">
      <w:pPr>
        <w:autoSpaceDE w:val="0"/>
        <w:autoSpaceDN w:val="0"/>
        <w:adjustRightInd w:val="0"/>
        <w:spacing w:line="0" w:lineRule="atLeast"/>
        <w:jc w:val="left"/>
        <w:rPr>
          <w:rFonts w:ascii="ＭＳ 明朝" w:eastAsia="ＭＳ 明朝" w:hAnsi="ＭＳ 明朝"/>
          <w:sz w:val="24"/>
        </w:rPr>
      </w:pPr>
      <w:r>
        <w:rPr>
          <w:rFonts w:ascii="ＭＳ 明朝" w:eastAsia="ＭＳ 明朝" w:hAnsi="ＭＳ 明朝" w:hint="eastAsia"/>
          <w:sz w:val="24"/>
        </w:rPr>
        <w:t>３</w:t>
      </w:r>
      <w:r>
        <w:rPr>
          <w:rFonts w:ascii="ＭＳ 明朝" w:eastAsia="ＭＳ 明朝" w:hAnsi="ＭＳ 明朝"/>
          <w:sz w:val="24"/>
        </w:rPr>
        <w:t xml:space="preserve"> 作業用車両等</w:t>
      </w:r>
    </w:p>
    <w:p w:rsidR="00E83041" w:rsidRDefault="00D8440C">
      <w:pPr>
        <w:autoSpaceDE w:val="0"/>
        <w:autoSpaceDN w:val="0"/>
        <w:adjustRightInd w:val="0"/>
        <w:spacing w:line="0" w:lineRule="atLeast"/>
        <w:ind w:firstLineChars="100" w:firstLine="240"/>
        <w:jc w:val="left"/>
        <w:rPr>
          <w:rFonts w:ascii="ＭＳ 明朝" w:eastAsia="ＭＳ 明朝" w:hAnsi="ＭＳ 明朝"/>
          <w:sz w:val="24"/>
        </w:rPr>
      </w:pPr>
      <w:r>
        <w:rPr>
          <w:rFonts w:ascii="ＭＳ 明朝" w:eastAsia="ＭＳ 明朝" w:hAnsi="ＭＳ 明朝" w:hint="eastAsia"/>
          <w:sz w:val="24"/>
        </w:rPr>
        <w:t>作業の実施にあたり、敷地内に車両を駐車する場合は、作業用車両であることを表示する。</w:t>
      </w:r>
    </w:p>
    <w:p w:rsidR="00E83041" w:rsidRDefault="00E83041">
      <w:pPr>
        <w:autoSpaceDE w:val="0"/>
        <w:autoSpaceDN w:val="0"/>
        <w:adjustRightInd w:val="0"/>
        <w:spacing w:line="0" w:lineRule="atLeast"/>
        <w:jc w:val="left"/>
        <w:rPr>
          <w:rFonts w:ascii="ＭＳ 明朝" w:eastAsia="ＭＳ 明朝" w:hAnsi="ＭＳ 明朝"/>
          <w:sz w:val="24"/>
        </w:rPr>
      </w:pPr>
    </w:p>
    <w:p w:rsidR="00E83041" w:rsidRDefault="00D8440C">
      <w:pPr>
        <w:autoSpaceDE w:val="0"/>
        <w:autoSpaceDN w:val="0"/>
        <w:adjustRightInd w:val="0"/>
        <w:spacing w:line="0" w:lineRule="atLeast"/>
        <w:jc w:val="left"/>
        <w:rPr>
          <w:rFonts w:ascii="ＭＳ 明朝" w:eastAsia="ＭＳ 明朝" w:hAnsi="ＭＳ 明朝"/>
          <w:sz w:val="24"/>
        </w:rPr>
      </w:pPr>
      <w:r>
        <w:rPr>
          <w:rFonts w:ascii="ＭＳ 明朝" w:eastAsia="ＭＳ 明朝" w:hAnsi="ＭＳ 明朝" w:hint="eastAsia"/>
          <w:sz w:val="24"/>
        </w:rPr>
        <w:t>４</w:t>
      </w:r>
      <w:r>
        <w:rPr>
          <w:rFonts w:ascii="ＭＳ 明朝" w:eastAsia="ＭＳ 明朝" w:hAnsi="ＭＳ 明朝"/>
          <w:sz w:val="24"/>
        </w:rPr>
        <w:t xml:space="preserve"> 安全及び衛生</w:t>
      </w:r>
    </w:p>
    <w:p w:rsidR="00E83041" w:rsidRDefault="00D8440C">
      <w:pPr>
        <w:autoSpaceDE w:val="0"/>
        <w:autoSpaceDN w:val="0"/>
        <w:adjustRightInd w:val="0"/>
        <w:spacing w:line="0" w:lineRule="atLeast"/>
        <w:ind w:left="480" w:hangingChars="200" w:hanging="480"/>
        <w:jc w:val="left"/>
        <w:rPr>
          <w:rFonts w:ascii="ＭＳ 明朝" w:eastAsia="ＭＳ 明朝" w:hAnsi="ＭＳ 明朝"/>
          <w:sz w:val="24"/>
        </w:rPr>
      </w:pPr>
      <w:r>
        <w:rPr>
          <w:rFonts w:ascii="ＭＳ 明朝" w:eastAsia="ＭＳ 明朝" w:hAnsi="ＭＳ 明朝" w:hint="eastAsia"/>
          <w:sz w:val="24"/>
        </w:rPr>
        <w:t>（１）</w:t>
      </w:r>
      <w:r>
        <w:rPr>
          <w:rFonts w:ascii="ＭＳ 明朝" w:eastAsia="ＭＳ 明朝" w:hAnsi="ＭＳ 明朝"/>
          <w:sz w:val="24"/>
        </w:rPr>
        <w:t>作業の実施にあたり、関係法令に基づいて適切な安全及び衛生の管理を行う。</w:t>
      </w:r>
    </w:p>
    <w:p w:rsidR="00E83041" w:rsidRDefault="00D8440C">
      <w:pPr>
        <w:autoSpaceDE w:val="0"/>
        <w:autoSpaceDN w:val="0"/>
        <w:adjustRightInd w:val="0"/>
        <w:spacing w:line="0" w:lineRule="atLeast"/>
        <w:ind w:left="480" w:hangingChars="200" w:hanging="480"/>
        <w:jc w:val="left"/>
        <w:rPr>
          <w:rFonts w:ascii="ＭＳ 明朝" w:eastAsia="ＭＳ 明朝" w:hAnsi="ＭＳ 明朝"/>
          <w:sz w:val="24"/>
        </w:rPr>
      </w:pPr>
      <w:r>
        <w:rPr>
          <w:rFonts w:ascii="ＭＳ 明朝" w:eastAsia="ＭＳ 明朝" w:hAnsi="ＭＳ 明朝" w:hint="eastAsia"/>
          <w:sz w:val="24"/>
        </w:rPr>
        <w:t>（２）</w:t>
      </w:r>
      <w:r>
        <w:rPr>
          <w:rFonts w:ascii="ＭＳ 明朝" w:eastAsia="ＭＳ 明朝" w:hAnsi="ＭＳ 明朝"/>
          <w:sz w:val="24"/>
        </w:rPr>
        <w:t>作業着手前のミーティング、作業中標識の掲出、危険予知訓練等を実施し、火</w:t>
      </w:r>
      <w:r>
        <w:rPr>
          <w:rFonts w:ascii="ＭＳ 明朝" w:eastAsia="ＭＳ 明朝" w:hAnsi="ＭＳ 明朝" w:hint="eastAsia"/>
          <w:sz w:val="24"/>
        </w:rPr>
        <w:t>災、感電、転落、衝突、酸欠等の事故の防止をすべての業務担当者に徹底する。</w:t>
      </w:r>
    </w:p>
    <w:p w:rsidR="00E83041" w:rsidRDefault="00E83041">
      <w:pPr>
        <w:autoSpaceDE w:val="0"/>
        <w:autoSpaceDN w:val="0"/>
        <w:adjustRightInd w:val="0"/>
        <w:spacing w:line="0" w:lineRule="atLeast"/>
        <w:jc w:val="left"/>
        <w:rPr>
          <w:rFonts w:ascii="ＭＳ 明朝" w:eastAsia="ＭＳ 明朝" w:hAnsi="ＭＳ 明朝"/>
          <w:sz w:val="24"/>
        </w:rPr>
      </w:pPr>
    </w:p>
    <w:p w:rsidR="00E83041" w:rsidRDefault="00D8440C">
      <w:pPr>
        <w:autoSpaceDE w:val="0"/>
        <w:autoSpaceDN w:val="0"/>
        <w:adjustRightInd w:val="0"/>
        <w:spacing w:line="0" w:lineRule="atLeast"/>
        <w:jc w:val="left"/>
        <w:rPr>
          <w:rFonts w:ascii="ＭＳ 明朝" w:eastAsia="ＭＳ 明朝" w:hAnsi="ＭＳ 明朝"/>
          <w:sz w:val="24"/>
        </w:rPr>
      </w:pPr>
      <w:r>
        <w:rPr>
          <w:rFonts w:ascii="ＭＳ 明朝" w:eastAsia="ＭＳ 明朝" w:hAnsi="ＭＳ 明朝" w:hint="eastAsia"/>
          <w:sz w:val="24"/>
        </w:rPr>
        <w:t>５</w:t>
      </w:r>
      <w:r>
        <w:rPr>
          <w:rFonts w:ascii="ＭＳ 明朝" w:eastAsia="ＭＳ 明朝" w:hAnsi="ＭＳ 明朝"/>
          <w:sz w:val="24"/>
        </w:rPr>
        <w:t xml:space="preserve"> 整理・整頓</w:t>
      </w:r>
    </w:p>
    <w:p w:rsidR="00E83041" w:rsidRDefault="00D8440C">
      <w:pPr>
        <w:autoSpaceDE w:val="0"/>
        <w:autoSpaceDN w:val="0"/>
        <w:adjustRightInd w:val="0"/>
        <w:spacing w:line="0" w:lineRule="atLeast"/>
        <w:ind w:firstLineChars="100" w:firstLine="240"/>
        <w:jc w:val="left"/>
        <w:rPr>
          <w:rFonts w:ascii="ＭＳ 明朝" w:eastAsia="ＭＳ 明朝" w:hAnsi="ＭＳ 明朝"/>
          <w:sz w:val="24"/>
        </w:rPr>
      </w:pPr>
      <w:r>
        <w:rPr>
          <w:rFonts w:ascii="ＭＳ 明朝" w:eastAsia="ＭＳ 明朝" w:hAnsi="ＭＳ 明朝" w:hint="eastAsia"/>
          <w:sz w:val="24"/>
        </w:rPr>
        <w:t>常に諸機材その他の整理、整頓を心掛け、作業終了後は速やかに後片付け及び清掃を行う。</w:t>
      </w:r>
    </w:p>
    <w:p w:rsidR="00E83041" w:rsidRDefault="00D8440C">
      <w:pPr>
        <w:widowControl/>
        <w:jc w:val="left"/>
        <w:rPr>
          <w:rFonts w:ascii="ＭＳ 明朝" w:eastAsia="ＭＳ 明朝" w:hAnsi="ＭＳ 明朝"/>
          <w:sz w:val="24"/>
        </w:rPr>
      </w:pPr>
      <w:r>
        <w:rPr>
          <w:rFonts w:ascii="ＭＳ 明朝" w:eastAsia="ＭＳ 明朝" w:hAnsi="ＭＳ 明朝"/>
          <w:sz w:val="24"/>
        </w:rPr>
        <w:br w:type="page"/>
      </w:r>
    </w:p>
    <w:p w:rsidR="00E83041" w:rsidRDefault="00D8440C">
      <w:pPr>
        <w:autoSpaceDE w:val="0"/>
        <w:autoSpaceDN w:val="0"/>
        <w:adjustRightInd w:val="0"/>
        <w:spacing w:line="0" w:lineRule="atLeast"/>
        <w:jc w:val="center"/>
        <w:rPr>
          <w:rFonts w:ascii="ＭＳ 明朝" w:eastAsia="ＭＳ 明朝" w:hAnsi="ＭＳ 明朝"/>
          <w:sz w:val="24"/>
        </w:rPr>
      </w:pPr>
      <w:r>
        <w:rPr>
          <w:rFonts w:ascii="ＭＳ 明朝" w:eastAsia="ＭＳ 明朝" w:hAnsi="ＭＳ 明朝" w:hint="eastAsia"/>
          <w:sz w:val="24"/>
        </w:rPr>
        <w:lastRenderedPageBreak/>
        <w:t>第３章</w:t>
      </w:r>
      <w:r>
        <w:rPr>
          <w:rFonts w:ascii="ＭＳ 明朝" w:eastAsia="ＭＳ 明朝" w:hAnsi="ＭＳ 明朝"/>
          <w:sz w:val="24"/>
        </w:rPr>
        <w:t xml:space="preserve"> 特記事項</w:t>
      </w:r>
    </w:p>
    <w:p w:rsidR="00E83041" w:rsidRDefault="00D8440C">
      <w:pPr>
        <w:autoSpaceDE w:val="0"/>
        <w:autoSpaceDN w:val="0"/>
        <w:adjustRightInd w:val="0"/>
        <w:spacing w:line="0" w:lineRule="atLeast"/>
        <w:jc w:val="left"/>
        <w:rPr>
          <w:rFonts w:ascii="ＭＳ 明朝" w:eastAsia="ＭＳ 明朝" w:hAnsi="ＭＳ 明朝"/>
          <w:sz w:val="24"/>
        </w:rPr>
      </w:pPr>
      <w:r>
        <w:rPr>
          <w:rFonts w:ascii="ＭＳ 明朝" w:eastAsia="ＭＳ 明朝" w:hAnsi="ＭＳ 明朝" w:hint="eastAsia"/>
          <w:sz w:val="24"/>
        </w:rPr>
        <w:t>１</w:t>
      </w:r>
      <w:r>
        <w:rPr>
          <w:rFonts w:ascii="ＭＳ 明朝" w:eastAsia="ＭＳ 明朝" w:hAnsi="ＭＳ 明朝"/>
          <w:sz w:val="24"/>
        </w:rPr>
        <w:t xml:space="preserve"> </w:t>
      </w:r>
      <w:r>
        <w:rPr>
          <w:rFonts w:ascii="ＭＳ 明朝" w:eastAsia="ＭＳ 明朝" w:hAnsi="ＭＳ 明朝" w:hint="eastAsia"/>
          <w:sz w:val="24"/>
        </w:rPr>
        <w:t>定期巡回点検業務</w:t>
      </w:r>
    </w:p>
    <w:tbl>
      <w:tblPr>
        <w:tblStyle w:val="ac"/>
        <w:tblW w:w="8494" w:type="dxa"/>
        <w:tblLayout w:type="fixed"/>
        <w:tblLook w:val="04A0" w:firstRow="1" w:lastRow="0" w:firstColumn="1" w:lastColumn="0" w:noHBand="0" w:noVBand="1"/>
      </w:tblPr>
      <w:tblGrid>
        <w:gridCol w:w="2155"/>
        <w:gridCol w:w="6339"/>
      </w:tblGrid>
      <w:tr w:rsidR="00E83041">
        <w:tc>
          <w:tcPr>
            <w:tcW w:w="2155" w:type="dxa"/>
          </w:tcPr>
          <w:p w:rsidR="00E83041" w:rsidRDefault="00D8440C">
            <w:pPr>
              <w:autoSpaceDE w:val="0"/>
              <w:autoSpaceDN w:val="0"/>
              <w:adjustRightInd w:val="0"/>
              <w:jc w:val="left"/>
              <w:rPr>
                <w:rFonts w:ascii="ＭＳ 明朝" w:eastAsia="ＭＳ 明朝" w:hAnsi="ＭＳ 明朝"/>
                <w:sz w:val="24"/>
              </w:rPr>
            </w:pPr>
            <w:r>
              <w:rPr>
                <w:rFonts w:ascii="ＭＳ 明朝" w:eastAsia="ＭＳ 明朝" w:hAnsi="ＭＳ 明朝" w:hint="eastAsia"/>
                <w:sz w:val="24"/>
              </w:rPr>
              <w:t>業務内容</w:t>
            </w:r>
          </w:p>
        </w:tc>
        <w:tc>
          <w:tcPr>
            <w:tcW w:w="6339" w:type="dxa"/>
          </w:tcPr>
          <w:p w:rsidR="00E83041" w:rsidRDefault="00D8440C">
            <w:pPr>
              <w:ind w:left="523" w:hangingChars="218" w:hanging="523"/>
              <w:jc w:val="left"/>
              <w:rPr>
                <w:rFonts w:ascii="ＭＳ 明朝" w:eastAsia="ＭＳ 明朝" w:hAnsi="ＭＳ 明朝"/>
                <w:sz w:val="24"/>
              </w:rPr>
            </w:pPr>
            <w:r>
              <w:rPr>
                <w:rFonts w:ascii="ＭＳ 明朝" w:eastAsia="ＭＳ 明朝" w:hAnsi="ＭＳ 明朝" w:hint="eastAsia"/>
                <w:sz w:val="24"/>
              </w:rPr>
              <w:t>（１）対象施設の点検を最低月１回行うこととし、必要に応じて建物の飛散・倒壊を未然に防ぐとともに、不法侵入の防止を図ることとする。</w:t>
            </w:r>
          </w:p>
          <w:p w:rsidR="00E83041" w:rsidRDefault="00D8440C">
            <w:pPr>
              <w:ind w:left="523" w:hangingChars="218" w:hanging="523"/>
              <w:jc w:val="left"/>
              <w:rPr>
                <w:rFonts w:ascii="ＭＳ 明朝" w:eastAsia="ＭＳ 明朝" w:hAnsi="ＭＳ 明朝"/>
                <w:sz w:val="24"/>
              </w:rPr>
            </w:pPr>
            <w:r>
              <w:rPr>
                <w:rFonts w:ascii="ＭＳ 明朝" w:eastAsia="ＭＳ 明朝" w:hAnsi="ＭＳ 明朝" w:hint="eastAsia"/>
                <w:sz w:val="24"/>
              </w:rPr>
              <w:t>（２）対象施設敷地の危険な場所への侵入を防ぐための立入禁止区域のロープ等を維持管理すること。</w:t>
            </w:r>
          </w:p>
          <w:p w:rsidR="00E83041" w:rsidRDefault="00D8440C">
            <w:pPr>
              <w:ind w:left="523" w:hangingChars="218" w:hanging="523"/>
              <w:jc w:val="left"/>
              <w:rPr>
                <w:rFonts w:ascii="ＭＳ 明朝" w:eastAsia="ＭＳ 明朝" w:hAnsi="ＭＳ 明朝"/>
                <w:sz w:val="24"/>
              </w:rPr>
            </w:pPr>
            <w:r>
              <w:rPr>
                <w:rFonts w:ascii="ＭＳ 明朝" w:eastAsia="ＭＳ 明朝" w:hAnsi="ＭＳ 明朝" w:hint="eastAsia"/>
                <w:sz w:val="24"/>
              </w:rPr>
              <w:t>（３）定期巡回点検を実施したときは、点検結果を建物ごとに報告書を作成し、総括監督職員に提出すること。</w:t>
            </w:r>
          </w:p>
        </w:tc>
      </w:tr>
    </w:tbl>
    <w:p w:rsidR="00E83041" w:rsidRDefault="00E83041">
      <w:pPr>
        <w:autoSpaceDE w:val="0"/>
        <w:autoSpaceDN w:val="0"/>
        <w:adjustRightInd w:val="0"/>
        <w:jc w:val="left"/>
        <w:rPr>
          <w:rFonts w:ascii="ＭＳ 明朝" w:eastAsia="ＭＳ 明朝" w:hAnsi="ＭＳ 明朝"/>
          <w:sz w:val="24"/>
        </w:rPr>
      </w:pPr>
    </w:p>
    <w:p w:rsidR="00E83041" w:rsidRDefault="00D8440C">
      <w:pPr>
        <w:autoSpaceDE w:val="0"/>
        <w:autoSpaceDN w:val="0"/>
        <w:adjustRightInd w:val="0"/>
        <w:jc w:val="left"/>
        <w:rPr>
          <w:rFonts w:ascii="ＭＳ 明朝" w:eastAsia="ＭＳ 明朝" w:hAnsi="ＭＳ 明朝"/>
          <w:sz w:val="24"/>
        </w:rPr>
      </w:pPr>
      <w:r>
        <w:rPr>
          <w:rFonts w:ascii="ＭＳ 明朝" w:eastAsia="ＭＳ 明朝" w:hAnsi="ＭＳ 明朝" w:hint="eastAsia"/>
          <w:sz w:val="24"/>
        </w:rPr>
        <w:t>２　定期状況報告</w:t>
      </w:r>
    </w:p>
    <w:tbl>
      <w:tblPr>
        <w:tblStyle w:val="ac"/>
        <w:tblW w:w="8494" w:type="dxa"/>
        <w:tblLayout w:type="fixed"/>
        <w:tblLook w:val="04A0" w:firstRow="1" w:lastRow="0" w:firstColumn="1" w:lastColumn="0" w:noHBand="0" w:noVBand="1"/>
      </w:tblPr>
      <w:tblGrid>
        <w:gridCol w:w="2155"/>
        <w:gridCol w:w="6339"/>
      </w:tblGrid>
      <w:tr w:rsidR="00E83041">
        <w:tc>
          <w:tcPr>
            <w:tcW w:w="2155" w:type="dxa"/>
          </w:tcPr>
          <w:p w:rsidR="00E83041" w:rsidRDefault="00D8440C">
            <w:pPr>
              <w:autoSpaceDE w:val="0"/>
              <w:autoSpaceDN w:val="0"/>
              <w:adjustRightInd w:val="0"/>
              <w:jc w:val="left"/>
              <w:rPr>
                <w:rFonts w:ascii="ＭＳ 明朝" w:eastAsia="ＭＳ 明朝" w:hAnsi="ＭＳ 明朝"/>
                <w:sz w:val="24"/>
              </w:rPr>
            </w:pPr>
            <w:r>
              <w:rPr>
                <w:rFonts w:ascii="ＭＳ 明朝" w:eastAsia="ＭＳ 明朝" w:hAnsi="ＭＳ 明朝" w:hint="eastAsia"/>
                <w:sz w:val="24"/>
              </w:rPr>
              <w:t>業務内容</w:t>
            </w:r>
          </w:p>
        </w:tc>
        <w:tc>
          <w:tcPr>
            <w:tcW w:w="6339" w:type="dxa"/>
          </w:tcPr>
          <w:p w:rsidR="00E83041" w:rsidRPr="00D8440C" w:rsidRDefault="00D8440C" w:rsidP="00D8440C">
            <w:pPr>
              <w:ind w:left="523" w:hangingChars="218" w:hanging="523"/>
              <w:jc w:val="left"/>
              <w:rPr>
                <w:rFonts w:ascii="ＭＳ 明朝" w:eastAsia="ＭＳ 明朝" w:hAnsi="ＭＳ 明朝"/>
                <w:sz w:val="24"/>
              </w:rPr>
            </w:pPr>
            <w:r>
              <w:rPr>
                <w:rFonts w:ascii="ＭＳ 明朝" w:eastAsia="ＭＳ 明朝" w:hAnsi="ＭＳ 明朝" w:hint="eastAsia"/>
                <w:sz w:val="24"/>
              </w:rPr>
              <w:t>（１）次年度の修繕箇所の選定及びその修繕費用の予算積算の参考とするため、発注者からの依頼がある場合は、各施設の状況について、修繕が必要な個所とその修理費用の見積額について、発注者へ報告するものとする。</w:t>
            </w:r>
          </w:p>
          <w:p w:rsidR="00E83041" w:rsidRDefault="00D8440C">
            <w:pPr>
              <w:ind w:left="523" w:hangingChars="218" w:hanging="523"/>
              <w:jc w:val="left"/>
              <w:rPr>
                <w:rFonts w:ascii="ＭＳ 明朝" w:eastAsia="ＭＳ 明朝" w:hAnsi="ＭＳ 明朝"/>
                <w:sz w:val="24"/>
              </w:rPr>
            </w:pPr>
            <w:r>
              <w:rPr>
                <w:rFonts w:ascii="ＭＳ 明朝" w:eastAsia="ＭＳ 明朝" w:hAnsi="ＭＳ 明朝" w:hint="eastAsia"/>
                <w:sz w:val="24"/>
              </w:rPr>
              <w:t>（２）本報告を基に、次年度の予算要求における基礎資料の作成協力を行うものとする。</w:t>
            </w:r>
          </w:p>
        </w:tc>
      </w:tr>
    </w:tbl>
    <w:p w:rsidR="00E83041" w:rsidRDefault="00E83041">
      <w:pPr>
        <w:autoSpaceDE w:val="0"/>
        <w:autoSpaceDN w:val="0"/>
        <w:adjustRightInd w:val="0"/>
        <w:jc w:val="left"/>
        <w:rPr>
          <w:rFonts w:ascii="ＭＳ 明朝" w:eastAsia="ＭＳ 明朝" w:hAnsi="ＭＳ 明朝"/>
          <w:sz w:val="24"/>
        </w:rPr>
      </w:pPr>
    </w:p>
    <w:p w:rsidR="00E83041" w:rsidRDefault="00D8440C">
      <w:pPr>
        <w:autoSpaceDE w:val="0"/>
        <w:autoSpaceDN w:val="0"/>
        <w:adjustRightInd w:val="0"/>
        <w:jc w:val="left"/>
        <w:rPr>
          <w:rFonts w:ascii="ＭＳ 明朝" w:eastAsia="ＭＳ 明朝" w:hAnsi="ＭＳ 明朝"/>
          <w:sz w:val="24"/>
        </w:rPr>
      </w:pPr>
      <w:r>
        <w:rPr>
          <w:rFonts w:ascii="ＭＳ 明朝" w:eastAsia="ＭＳ 明朝" w:hAnsi="ＭＳ 明朝" w:hint="eastAsia"/>
          <w:sz w:val="24"/>
        </w:rPr>
        <w:t>３　臨時巡回点検業務</w:t>
      </w:r>
    </w:p>
    <w:tbl>
      <w:tblPr>
        <w:tblStyle w:val="ac"/>
        <w:tblW w:w="8494" w:type="dxa"/>
        <w:tblLayout w:type="fixed"/>
        <w:tblLook w:val="04A0" w:firstRow="1" w:lastRow="0" w:firstColumn="1" w:lastColumn="0" w:noHBand="0" w:noVBand="1"/>
      </w:tblPr>
      <w:tblGrid>
        <w:gridCol w:w="2155"/>
        <w:gridCol w:w="6339"/>
      </w:tblGrid>
      <w:tr w:rsidR="00E83041">
        <w:tc>
          <w:tcPr>
            <w:tcW w:w="2155" w:type="dxa"/>
          </w:tcPr>
          <w:p w:rsidR="00E83041" w:rsidRDefault="00D8440C">
            <w:pPr>
              <w:autoSpaceDE w:val="0"/>
              <w:autoSpaceDN w:val="0"/>
              <w:adjustRightInd w:val="0"/>
              <w:jc w:val="left"/>
              <w:rPr>
                <w:rFonts w:ascii="ＭＳ 明朝" w:eastAsia="ＭＳ 明朝" w:hAnsi="ＭＳ 明朝"/>
                <w:sz w:val="24"/>
              </w:rPr>
            </w:pPr>
            <w:r>
              <w:rPr>
                <w:rFonts w:ascii="ＭＳ 明朝" w:eastAsia="ＭＳ 明朝" w:hAnsi="ＭＳ 明朝" w:hint="eastAsia"/>
                <w:sz w:val="24"/>
              </w:rPr>
              <w:t>業務内容</w:t>
            </w:r>
          </w:p>
        </w:tc>
        <w:tc>
          <w:tcPr>
            <w:tcW w:w="6339" w:type="dxa"/>
          </w:tcPr>
          <w:p w:rsidR="00E83041" w:rsidRDefault="00D8440C">
            <w:pPr>
              <w:ind w:left="523" w:hangingChars="218" w:hanging="523"/>
              <w:jc w:val="left"/>
              <w:rPr>
                <w:rFonts w:ascii="ＭＳ 明朝" w:eastAsia="ＭＳ 明朝" w:hAnsi="ＭＳ 明朝"/>
                <w:sz w:val="24"/>
              </w:rPr>
            </w:pPr>
            <w:r>
              <w:rPr>
                <w:rFonts w:ascii="ＭＳ 明朝" w:eastAsia="ＭＳ 明朝" w:hAnsi="ＭＳ 明朝" w:hint="eastAsia"/>
                <w:sz w:val="24"/>
              </w:rPr>
              <w:t>（１）災害等（大雨・強風・地震・台風等）が発生し、発注者からの依頼があった場合は、各施設を点検し、結果を建物ごとに報告書を作成し、総括監督職員に提出すること。</w:t>
            </w:r>
          </w:p>
          <w:p w:rsidR="00E83041" w:rsidRDefault="00D8440C">
            <w:pPr>
              <w:ind w:left="523" w:hangingChars="218" w:hanging="523"/>
              <w:jc w:val="left"/>
              <w:rPr>
                <w:rFonts w:ascii="ＭＳ 明朝" w:eastAsia="ＭＳ 明朝" w:hAnsi="ＭＳ 明朝"/>
                <w:sz w:val="24"/>
              </w:rPr>
            </w:pPr>
            <w:r>
              <w:rPr>
                <w:rFonts w:ascii="ＭＳ 明朝" w:eastAsia="ＭＳ 明朝" w:hAnsi="ＭＳ 明朝" w:hint="eastAsia"/>
                <w:sz w:val="24"/>
              </w:rPr>
              <w:t>（２）その他、発注者からの指示があった場合にはその都度点検を実施し、結果を建物ごとに報告書を作成し、総括監督職員に提出すること。</w:t>
            </w:r>
          </w:p>
        </w:tc>
      </w:tr>
    </w:tbl>
    <w:p w:rsidR="00E83041" w:rsidRDefault="00E83041">
      <w:pPr>
        <w:autoSpaceDE w:val="0"/>
        <w:autoSpaceDN w:val="0"/>
        <w:adjustRightInd w:val="0"/>
        <w:jc w:val="left"/>
        <w:rPr>
          <w:rFonts w:ascii="ＭＳ 明朝" w:eastAsia="ＭＳ 明朝" w:hAnsi="ＭＳ 明朝"/>
          <w:sz w:val="24"/>
        </w:rPr>
      </w:pPr>
    </w:p>
    <w:p w:rsidR="00E83041" w:rsidRDefault="00D8440C">
      <w:pPr>
        <w:autoSpaceDE w:val="0"/>
        <w:autoSpaceDN w:val="0"/>
        <w:adjustRightInd w:val="0"/>
        <w:jc w:val="left"/>
        <w:rPr>
          <w:rFonts w:ascii="ＭＳ 明朝" w:eastAsia="ＭＳ 明朝" w:hAnsi="ＭＳ 明朝"/>
          <w:sz w:val="24"/>
        </w:rPr>
      </w:pPr>
      <w:r>
        <w:rPr>
          <w:rFonts w:ascii="ＭＳ 明朝" w:eastAsia="ＭＳ 明朝" w:hAnsi="ＭＳ 明朝" w:hint="eastAsia"/>
          <w:sz w:val="24"/>
        </w:rPr>
        <w:t>４</w:t>
      </w:r>
      <w:r>
        <w:rPr>
          <w:rFonts w:ascii="ＭＳ 明朝" w:eastAsia="ＭＳ 明朝" w:hAnsi="ＭＳ 明朝"/>
          <w:sz w:val="24"/>
        </w:rPr>
        <w:t xml:space="preserve"> </w:t>
      </w:r>
      <w:r>
        <w:rPr>
          <w:rFonts w:ascii="ＭＳ 明朝" w:eastAsia="ＭＳ 明朝" w:hAnsi="ＭＳ 明朝" w:hint="eastAsia"/>
          <w:sz w:val="24"/>
        </w:rPr>
        <w:t>修繕</w:t>
      </w:r>
      <w:r>
        <w:rPr>
          <w:rFonts w:ascii="ＭＳ 明朝" w:eastAsia="ＭＳ 明朝" w:hAnsi="ＭＳ 明朝"/>
          <w:sz w:val="24"/>
        </w:rPr>
        <w:t>等業務</w:t>
      </w:r>
    </w:p>
    <w:tbl>
      <w:tblPr>
        <w:tblStyle w:val="ac"/>
        <w:tblW w:w="8494" w:type="dxa"/>
        <w:tblLayout w:type="fixed"/>
        <w:tblLook w:val="04A0" w:firstRow="1" w:lastRow="0" w:firstColumn="1" w:lastColumn="0" w:noHBand="0" w:noVBand="1"/>
      </w:tblPr>
      <w:tblGrid>
        <w:gridCol w:w="2155"/>
        <w:gridCol w:w="6339"/>
      </w:tblGrid>
      <w:tr w:rsidR="00E83041">
        <w:tc>
          <w:tcPr>
            <w:tcW w:w="2155" w:type="dxa"/>
          </w:tcPr>
          <w:p w:rsidR="00E83041" w:rsidRDefault="00D8440C">
            <w:pPr>
              <w:autoSpaceDE w:val="0"/>
              <w:autoSpaceDN w:val="0"/>
              <w:adjustRightInd w:val="0"/>
              <w:jc w:val="left"/>
              <w:rPr>
                <w:rFonts w:ascii="ＭＳ 明朝" w:eastAsia="ＭＳ 明朝" w:hAnsi="ＭＳ 明朝"/>
                <w:sz w:val="24"/>
              </w:rPr>
            </w:pPr>
            <w:r>
              <w:rPr>
                <w:rFonts w:ascii="ＭＳ 明朝" w:eastAsia="ＭＳ 明朝" w:hAnsi="ＭＳ 明朝" w:hint="eastAsia"/>
                <w:sz w:val="24"/>
              </w:rPr>
              <w:t>業務内容</w:t>
            </w:r>
          </w:p>
        </w:tc>
        <w:tc>
          <w:tcPr>
            <w:tcW w:w="6339" w:type="dxa"/>
          </w:tcPr>
          <w:p w:rsidR="00E83041" w:rsidRDefault="00D8440C">
            <w:pPr>
              <w:ind w:left="458" w:hangingChars="191" w:hanging="458"/>
              <w:rPr>
                <w:rFonts w:ascii="ＭＳ 明朝" w:eastAsia="ＭＳ 明朝" w:hAnsi="ＭＳ 明朝"/>
                <w:sz w:val="24"/>
              </w:rPr>
            </w:pPr>
            <w:r>
              <w:rPr>
                <w:rFonts w:ascii="ＭＳ 明朝" w:eastAsia="ＭＳ 明朝" w:hAnsi="ＭＳ 明朝" w:hint="eastAsia"/>
                <w:sz w:val="24"/>
              </w:rPr>
              <w:t>（１）対象施設等において、飛散・倒壊・不法侵入等を防ぐため必要な場合に補修等応急処置及び修繕工事を実施するものであり、市の予算の範囲内で実施するものとする。</w:t>
            </w:r>
          </w:p>
          <w:p w:rsidR="00E83041" w:rsidRDefault="00D8440C">
            <w:pPr>
              <w:ind w:left="458" w:hangingChars="191" w:hanging="458"/>
              <w:rPr>
                <w:rFonts w:ascii="ＭＳ 明朝" w:eastAsia="ＭＳ 明朝" w:hAnsi="ＭＳ 明朝"/>
                <w:sz w:val="24"/>
              </w:rPr>
            </w:pPr>
            <w:r>
              <w:rPr>
                <w:rFonts w:ascii="ＭＳ 明朝" w:eastAsia="ＭＳ 明朝" w:hAnsi="ＭＳ 明朝" w:hint="eastAsia"/>
                <w:sz w:val="24"/>
              </w:rPr>
              <w:t>（２）修繕等業務の流れについては、別紙３「業務フロー」を想定しているが、最終的な業務フローは、受注者と本市が協議し、変更することができる。</w:t>
            </w:r>
          </w:p>
        </w:tc>
      </w:tr>
    </w:tbl>
    <w:p w:rsidR="00E83041" w:rsidRDefault="00E83041">
      <w:pPr>
        <w:autoSpaceDE w:val="0"/>
        <w:autoSpaceDN w:val="0"/>
        <w:adjustRightInd w:val="0"/>
        <w:jc w:val="left"/>
        <w:rPr>
          <w:rFonts w:ascii="ＭＳ 明朝" w:eastAsia="ＭＳ 明朝" w:hAnsi="ＭＳ 明朝"/>
          <w:sz w:val="24"/>
        </w:rPr>
      </w:pPr>
    </w:p>
    <w:p w:rsidR="00E83041" w:rsidRDefault="00D8440C">
      <w:pPr>
        <w:autoSpaceDE w:val="0"/>
        <w:autoSpaceDN w:val="0"/>
        <w:adjustRightInd w:val="0"/>
        <w:jc w:val="left"/>
        <w:rPr>
          <w:rFonts w:ascii="ＭＳ 明朝" w:eastAsia="ＭＳ 明朝" w:hAnsi="ＭＳ 明朝"/>
          <w:sz w:val="24"/>
        </w:rPr>
      </w:pPr>
      <w:r>
        <w:rPr>
          <w:rFonts w:ascii="ＭＳ 明朝" w:eastAsia="ＭＳ 明朝" w:hAnsi="ＭＳ 明朝" w:hint="eastAsia"/>
          <w:sz w:val="24"/>
        </w:rPr>
        <w:lastRenderedPageBreak/>
        <w:t>５</w:t>
      </w:r>
      <w:r>
        <w:rPr>
          <w:rFonts w:ascii="ＭＳ 明朝" w:eastAsia="ＭＳ 明朝" w:hAnsi="ＭＳ 明朝"/>
          <w:sz w:val="24"/>
        </w:rPr>
        <w:t xml:space="preserve"> </w:t>
      </w:r>
      <w:r>
        <w:rPr>
          <w:rFonts w:ascii="ＭＳ 明朝" w:eastAsia="ＭＳ 明朝" w:hAnsi="ＭＳ 明朝" w:hint="eastAsia"/>
          <w:sz w:val="24"/>
        </w:rPr>
        <w:t>その他</w:t>
      </w:r>
    </w:p>
    <w:p w:rsidR="00E83041" w:rsidRDefault="00D8440C">
      <w:pPr>
        <w:autoSpaceDE w:val="0"/>
        <w:autoSpaceDN w:val="0"/>
        <w:adjustRightInd w:val="0"/>
        <w:ind w:firstLineChars="100" w:firstLine="240"/>
        <w:jc w:val="left"/>
        <w:rPr>
          <w:rFonts w:ascii="ＭＳ 明朝" w:eastAsia="ＭＳ 明朝" w:hAnsi="ＭＳ 明朝"/>
          <w:sz w:val="24"/>
        </w:rPr>
      </w:pPr>
      <w:r>
        <w:rPr>
          <w:rFonts w:ascii="ＭＳ 明朝" w:eastAsia="ＭＳ 明朝" w:hAnsi="ＭＳ 明朝" w:hint="eastAsia"/>
          <w:sz w:val="24"/>
        </w:rPr>
        <w:t>軽易な作業</w:t>
      </w:r>
    </w:p>
    <w:tbl>
      <w:tblPr>
        <w:tblStyle w:val="ac"/>
        <w:tblW w:w="8494" w:type="dxa"/>
        <w:tblLayout w:type="fixed"/>
        <w:tblLook w:val="04A0" w:firstRow="1" w:lastRow="0" w:firstColumn="1" w:lastColumn="0" w:noHBand="0" w:noVBand="1"/>
      </w:tblPr>
      <w:tblGrid>
        <w:gridCol w:w="2155"/>
        <w:gridCol w:w="6339"/>
      </w:tblGrid>
      <w:tr w:rsidR="00E83041">
        <w:tc>
          <w:tcPr>
            <w:tcW w:w="2155" w:type="dxa"/>
          </w:tcPr>
          <w:p w:rsidR="00E83041" w:rsidRDefault="00D8440C">
            <w:pPr>
              <w:autoSpaceDE w:val="0"/>
              <w:autoSpaceDN w:val="0"/>
              <w:adjustRightInd w:val="0"/>
              <w:jc w:val="left"/>
              <w:rPr>
                <w:rFonts w:ascii="ＭＳ 明朝" w:eastAsia="ＭＳ 明朝" w:hAnsi="ＭＳ 明朝"/>
                <w:sz w:val="24"/>
              </w:rPr>
            </w:pPr>
            <w:r>
              <w:rPr>
                <w:rFonts w:ascii="ＭＳ 明朝" w:eastAsia="ＭＳ 明朝" w:hAnsi="ＭＳ 明朝" w:hint="eastAsia"/>
                <w:sz w:val="24"/>
              </w:rPr>
              <w:t>業務内容</w:t>
            </w:r>
          </w:p>
        </w:tc>
        <w:tc>
          <w:tcPr>
            <w:tcW w:w="6339" w:type="dxa"/>
          </w:tcPr>
          <w:p w:rsidR="00E83041" w:rsidRDefault="00D8440C">
            <w:pPr>
              <w:rPr>
                <w:rFonts w:ascii="ＭＳ 明朝" w:eastAsia="ＭＳ 明朝" w:hAnsi="ＭＳ 明朝"/>
                <w:sz w:val="24"/>
              </w:rPr>
            </w:pPr>
            <w:r>
              <w:rPr>
                <w:rFonts w:ascii="ＭＳ 明朝" w:eastAsia="ＭＳ 明朝" w:hAnsi="ＭＳ 明朝" w:hint="eastAsia"/>
                <w:sz w:val="24"/>
              </w:rPr>
              <w:t>（１）下記ア～ウに掲げる消耗部品等の簡易な部材を用いて補修を行うことにより、当面の間、破損又は故障した施設及び機器の機能を維持できる場合は、施設管理担当者に報告の上、受注者の負担で補修する。なお、この作業に要する材料費及び労務費は委託料に含む。部品等の取替え等を行う必要がある場合は、施設管理担当者に口頭により報告し、指示を受けること。</w:t>
            </w:r>
          </w:p>
          <w:p w:rsidR="00E83041" w:rsidRDefault="00D8440C">
            <w:pPr>
              <w:ind w:leftChars="19" w:left="520" w:hangingChars="200" w:hanging="480"/>
              <w:rPr>
                <w:rFonts w:ascii="ＭＳ 明朝" w:eastAsia="ＭＳ 明朝" w:hAnsi="ＭＳ 明朝"/>
                <w:sz w:val="24"/>
              </w:rPr>
            </w:pPr>
            <w:r>
              <w:rPr>
                <w:rFonts w:ascii="ＭＳ 明朝" w:eastAsia="ＭＳ 明朝" w:hAnsi="ＭＳ 明朝" w:hint="eastAsia"/>
                <w:sz w:val="24"/>
              </w:rPr>
              <w:t>ア　対象施設の立入禁止区域のロープや杭の修繕や調整</w:t>
            </w:r>
          </w:p>
          <w:p w:rsidR="00E83041" w:rsidRDefault="00D8440C">
            <w:pPr>
              <w:ind w:leftChars="19" w:left="520" w:hangingChars="200" w:hanging="480"/>
              <w:rPr>
                <w:rFonts w:ascii="ＭＳ 明朝" w:eastAsia="ＭＳ 明朝" w:hAnsi="ＭＳ 明朝"/>
                <w:sz w:val="24"/>
              </w:rPr>
            </w:pPr>
            <w:r>
              <w:rPr>
                <w:rFonts w:ascii="ＭＳ 明朝" w:eastAsia="ＭＳ 明朝" w:hAnsi="ＭＳ 明朝" w:hint="eastAsia"/>
                <w:sz w:val="24"/>
              </w:rPr>
              <w:t>イ　ベニア板等で応急的に処置した部分の脱落等による箇所の調整や簡易な手直し</w:t>
            </w:r>
          </w:p>
          <w:p w:rsidR="00E83041" w:rsidRDefault="00D8440C">
            <w:pPr>
              <w:ind w:firstLineChars="19" w:firstLine="46"/>
              <w:rPr>
                <w:rFonts w:ascii="ＭＳ 明朝" w:eastAsia="ＭＳ 明朝" w:hAnsi="ＭＳ 明朝"/>
                <w:sz w:val="24"/>
              </w:rPr>
            </w:pPr>
            <w:r>
              <w:rPr>
                <w:rFonts w:ascii="ＭＳ 明朝" w:eastAsia="ＭＳ 明朝" w:hAnsi="ＭＳ 明朝" w:hint="eastAsia"/>
                <w:sz w:val="24"/>
              </w:rPr>
              <w:t>ウ　その他これらに類する軽易な作業に必要なもの</w:t>
            </w:r>
          </w:p>
        </w:tc>
      </w:tr>
    </w:tbl>
    <w:p w:rsidR="00E83041" w:rsidRDefault="00E83041">
      <w:pPr>
        <w:autoSpaceDE w:val="0"/>
        <w:autoSpaceDN w:val="0"/>
        <w:adjustRightInd w:val="0"/>
        <w:jc w:val="left"/>
        <w:rPr>
          <w:rFonts w:ascii="ＭＳ 明朝" w:eastAsia="ＭＳ 明朝" w:hAnsi="ＭＳ 明朝"/>
          <w:sz w:val="24"/>
        </w:rPr>
      </w:pPr>
    </w:p>
    <w:p w:rsidR="00E83041" w:rsidRDefault="00E83041">
      <w:pPr>
        <w:autoSpaceDE w:val="0"/>
        <w:autoSpaceDN w:val="0"/>
        <w:adjustRightInd w:val="0"/>
        <w:jc w:val="left"/>
        <w:rPr>
          <w:rFonts w:ascii="ＭＳ 明朝" w:eastAsia="ＭＳ 明朝" w:hAnsi="ＭＳ 明朝"/>
          <w:sz w:val="24"/>
        </w:rPr>
      </w:pPr>
    </w:p>
    <w:sectPr w:rsidR="00E83041">
      <w:footerReference w:type="default" r:id="rId6"/>
      <w:pgSz w:w="11906" w:h="16838"/>
      <w:pgMar w:top="1701" w:right="1701" w:bottom="1417" w:left="1701" w:header="851" w:footer="340" w:gutter="0"/>
      <w:cols w:space="720"/>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5054" w:rsidRDefault="00D8440C">
      <w:r>
        <w:separator/>
      </w:r>
    </w:p>
  </w:endnote>
  <w:endnote w:type="continuationSeparator" w:id="0">
    <w:p w:rsidR="00B75054" w:rsidRDefault="00D84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22352"/>
      <w:docPartObj>
        <w:docPartGallery w:val="Page Numbers (Bottom of Page)"/>
        <w:docPartUnique/>
      </w:docPartObj>
    </w:sdtPr>
    <w:sdtEndPr/>
    <w:sdtContent>
      <w:p w:rsidR="00E83041" w:rsidRDefault="00D8440C">
        <w:pPr>
          <w:pStyle w:val="a7"/>
          <w:jc w:val="center"/>
        </w:pPr>
        <w:r>
          <w:rPr>
            <w:rFonts w:hint="eastAsia"/>
          </w:rPr>
          <w:fldChar w:fldCharType="begin"/>
        </w:r>
        <w:r>
          <w:rPr>
            <w:rFonts w:hint="eastAsia"/>
          </w:rPr>
          <w:instrText xml:space="preserve">PAGE  \* MERGEFORMAT </w:instrText>
        </w:r>
        <w:r>
          <w:rPr>
            <w:rFonts w:hint="eastAsia"/>
          </w:rPr>
          <w:fldChar w:fldCharType="separate"/>
        </w:r>
        <w:r w:rsidR="00AB00F9">
          <w:rPr>
            <w:noProof/>
          </w:rPr>
          <w:t>7</w:t>
        </w:r>
        <w:r>
          <w:rPr>
            <w:rFonts w:hint="eastAsia"/>
          </w:rPr>
          <w:fldChar w:fldCharType="end"/>
        </w:r>
      </w:p>
    </w:sdtContent>
  </w:sdt>
  <w:p w:rsidR="00E83041" w:rsidRDefault="00E83041">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5054" w:rsidRDefault="00D8440C">
      <w:r>
        <w:separator/>
      </w:r>
    </w:p>
  </w:footnote>
  <w:footnote w:type="continuationSeparator" w:id="0">
    <w:p w:rsidR="00B75054" w:rsidRDefault="00D844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bordersDoNotSurroundHeader/>
  <w:bordersDoNotSurroundFooter/>
  <w:proofState w:spelling="clean" w:grammar="dirty"/>
  <w:defaultTabStop w:val="840"/>
  <w:defaultTableStyle w:val="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041"/>
    <w:rsid w:val="00AB00F9"/>
    <w:rsid w:val="00B61BDD"/>
    <w:rsid w:val="00B75054"/>
    <w:rsid w:val="00CC4623"/>
    <w:rsid w:val="00D8440C"/>
    <w:rsid w:val="00E830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436EA3"/>
  <w15:chartTrackingRefBased/>
  <w15:docId w15:val="{22AC36B2-76D6-4118-8F23-F8B373138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List Paragraph"/>
    <w:basedOn w:val="a"/>
    <w:qFormat/>
    <w:pPr>
      <w:ind w:leftChars="400" w:left="840"/>
    </w:p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36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2190</TotalTime>
  <Pages>7</Pages>
  <Words>653</Words>
  <Characters>3728</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tw28051</dc:creator>
  <cp:lastModifiedBy> </cp:lastModifiedBy>
  <cp:revision>257</cp:revision>
  <cp:lastPrinted>2026-02-02T01:32:00Z</cp:lastPrinted>
  <dcterms:created xsi:type="dcterms:W3CDTF">2021-11-30T01:39:00Z</dcterms:created>
  <dcterms:modified xsi:type="dcterms:W3CDTF">2026-02-02T01:32:00Z</dcterms:modified>
</cp:coreProperties>
</file>