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  <w:highlight w:val="none"/>
        </w:rPr>
        <w:t>様式第１号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44" w:hanging="244"/>
        <w:jc w:val="center"/>
        <w:rPr>
          <w:rFonts w:hint="default" w:ascii="ＭＳ 明朝" w:hAnsi="ＭＳ 明朝"/>
          <w:sz w:val="24"/>
          <w:highlight w:val="none"/>
        </w:rPr>
      </w:pPr>
      <w:r>
        <w:rPr>
          <w:rFonts w:hint="default" w:ascii="ＭＳ 明朝" w:hAnsi="ＭＳ 明朝" w:eastAsia="ＭＳ 明朝"/>
          <w:kern w:val="2"/>
          <w:sz w:val="24"/>
          <w:highlight w:val="none"/>
        </w:rPr>
        <w:t>滝川市公の施設指定管理者指定申請書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right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　　令和　　年　　月　　日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　滝川市長　様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　　　　　　　　　　　　　　　　　　　　　　　所　在　地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　　　　　　　　　　　　　　　　　　　申請者　団　体　名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　　　　　　　　　　　　　　　　　　　　　　　代表者氏名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　次に掲げる公の施設について、指定管理者の指定を受けたいので申請します。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center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記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　　申請に係る公の施設の名称：滝川市営住宅、滝川市特定公共賃貸住宅及びこれらの共同施設</w:t>
      </w: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</w:p>
    <w:p>
      <w:pPr>
        <w:pStyle w:val="0"/>
        <w:overflowPunct w:val="0"/>
        <w:autoSpaceDE w:val="0"/>
        <w:autoSpaceDN w:val="0"/>
        <w:ind w:left="214" w:hanging="214"/>
        <w:jc w:val="both"/>
        <w:rPr>
          <w:rFonts w:hint="default" w:ascii="ＭＳ 明朝" w:hAnsi="ＭＳ 明朝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注　滝川市営住宅等指定管理者募集要項「４（２）指定管理者の指定の申請に係る申請資格証明書等について」のとおり指定の期日までに必要書類を提出してください。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510" w:gutter="0"/>
      <w:pgNumType w:start="37"/>
      <w:cols w:space="720"/>
      <w:textDirection w:val="lrTb"/>
      <w:docGrid w:type="linesAndChars" w:linePitch="355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 w:ascii="ＭＳ 明朝" w:hAnsi="ＭＳ 明朝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 w:ascii="ＭＳ 明朝" w:hAnsi="ＭＳ 明朝" w:eastAsia="ＭＳ 明朝"/>
        <w:kern w:val="2"/>
        <w:sz w:val="21"/>
      </w:rPr>
      <w:t>38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7"/>
  <w:drawingGridVerticalSpacing w:val="35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="游ゴシック Light" w:hAnsi="游ゴシック Light" w:eastAsia="游ゴシック Light"/>
      <w:sz w:val="18"/>
    </w:rPr>
  </w:style>
  <w:style w:type="character" w:styleId="22">
    <w:name w:val="page number"/>
    <w:basedOn w:val="10"/>
    <w:next w:val="22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伴　竜馬　　</cp:lastModifiedBy>
  <dcterms:created xsi:type="dcterms:W3CDTF">2025-08-25T10:01:00Z</dcterms:created>
  <dcterms:modified xsi:type="dcterms:W3CDTF">2025-08-25T09:46:16Z</dcterms:modified>
  <cp:revision>1</cp:revision>
</cp:coreProperties>
</file>