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様式７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滝川市長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5040" w:firstLineChars="2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　　在　　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1"/>
        </w:rPr>
        <w:t>商号又は名</w:t>
      </w:r>
      <w:r>
        <w:rPr>
          <w:rFonts w:hint="eastAsia" w:ascii="ＭＳ 明朝" w:hAnsi="ＭＳ 明朝" w:eastAsia="ＭＳ 明朝"/>
          <w:fitText w:val="1470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2"/>
        </w:rPr>
        <w:t>代表者職氏</w:t>
      </w:r>
      <w:r>
        <w:rPr>
          <w:rFonts w:hint="eastAsia" w:ascii="ＭＳ 明朝" w:hAnsi="ＭＳ 明朝" w:eastAsia="ＭＳ 明朝"/>
          <w:fitText w:val="1470" w:id="2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見積書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下記のとおり見積もりします。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業務名：滝川第一小学校建替整備基本計画策定業務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360" w:hRule="atLeast"/>
        </w:trPr>
        <w:tc>
          <w:tcPr>
            <w:tcW w:w="85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760" w:hRule="atLeast"/>
        </w:trPr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１．金額の数字はアラビア数字を用い、頭に「金」を記入のこと。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２．消費税及び地方消費税の額を含む金額を記入すること。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140</Characters>
  <Application>JUST Note</Application>
  <Lines>75</Lines>
  <Paragraphs>23</Paragraphs>
  <CharactersWithSpaces>199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雷大</cp:lastModifiedBy>
  <dcterms:modified xsi:type="dcterms:W3CDTF">2025-06-24T08:03:29Z</dcterms:modified>
  <cp:revision>4</cp:revision>
</cp:coreProperties>
</file>