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E35E0A" w:rsidRDefault="001B1BE1" w:rsidP="00E35E0A">
      <w:pPr>
        <w:ind w:firstLineChars="2200" w:firstLine="4620"/>
        <w:rPr>
          <w:kern w:val="0"/>
        </w:rPr>
      </w:pPr>
      <w:r>
        <w:rPr>
          <w:rFonts w:hint="eastAsia"/>
          <w:kern w:val="0"/>
        </w:rPr>
        <w:t xml:space="preserve">種　　　目（　</w:t>
      </w:r>
      <w:r w:rsidR="00E17823">
        <w:rPr>
          <w:rFonts w:hint="eastAsia"/>
          <w:noProof/>
          <w:kern w:val="0"/>
        </w:rPr>
        <w:t>電気</w:t>
      </w:r>
      <w:r>
        <w:rPr>
          <w:rFonts w:hint="eastAsia"/>
          <w:kern w:val="0"/>
        </w:rPr>
        <w:t xml:space="preserve">　</w:t>
      </w:r>
      <w:r>
        <w:rPr>
          <w:rFonts w:hint="eastAsia"/>
        </w:rPr>
        <w:t>）</w:t>
      </w:r>
    </w:p>
    <w:p w:rsidR="001B1BE1" w:rsidRDefault="001B1BE1" w:rsidP="00E35E0A">
      <w:pPr>
        <w:ind w:firstLineChars="2200" w:firstLine="4620"/>
        <w:rPr>
          <w:kern w:val="0"/>
        </w:rPr>
      </w:pPr>
      <w:r>
        <w:rPr>
          <w:rFonts w:hint="eastAsia"/>
          <w:kern w:val="0"/>
        </w:rPr>
        <w:t xml:space="preserve">等　　　級（　</w:t>
      </w:r>
      <w:r w:rsidR="00E17823">
        <w:rPr>
          <w:rFonts w:hint="eastAsia"/>
          <w:kern w:val="0"/>
        </w:rPr>
        <w:t>A</w:t>
      </w:r>
      <w:r w:rsidR="00E17823">
        <w:rPr>
          <w:rFonts w:hint="eastAsia"/>
          <w:kern w:val="0"/>
        </w:rPr>
        <w:t>、</w:t>
      </w:r>
      <w:r w:rsidR="00E17823">
        <w:rPr>
          <w:rFonts w:hint="eastAsia"/>
          <w:kern w:val="0"/>
        </w:rPr>
        <w:t>B</w:t>
      </w:r>
      <w:r w:rsidR="00E2544E">
        <w:rPr>
          <w:rFonts w:hint="eastAsia"/>
          <w:kern w:val="0"/>
        </w:rPr>
        <w:t>、</w:t>
      </w:r>
      <w:r w:rsidR="00E2544E">
        <w:rPr>
          <w:rFonts w:hint="eastAsia"/>
          <w:kern w:val="0"/>
        </w:rPr>
        <w:t>C</w:t>
      </w:r>
      <w:bookmarkStart w:id="0" w:name="_GoBack"/>
      <w:bookmarkEnd w:id="0"/>
      <w:r>
        <w:rPr>
          <w:rFonts w:hint="eastAsia"/>
          <w:kern w:val="0"/>
        </w:rPr>
        <w:t xml:space="preserve">　）</w:t>
      </w:r>
    </w:p>
    <w:p w:rsidR="001B1BE1" w:rsidRDefault="001B1BE1">
      <w:pPr>
        <w:ind w:firstLineChars="2185" w:firstLine="4588"/>
        <w:rPr>
          <w:kern w:val="0"/>
        </w:rPr>
      </w:pPr>
    </w:p>
    <w:p w:rsidR="001B1BE1" w:rsidRPr="00E17823"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E2544E" w:rsidRPr="00E2544E">
        <w:rPr>
          <w:rFonts w:hint="eastAsia"/>
          <w:noProof/>
          <w:kern w:val="0"/>
          <w:u w:val="single"/>
        </w:rPr>
        <w:t>滝川市教育支援センターアリーナ内照明</w:t>
      </w:r>
      <w:r w:rsidR="00E2544E" w:rsidRPr="00E2544E">
        <w:rPr>
          <w:rFonts w:hint="eastAsia"/>
          <w:noProof/>
          <w:kern w:val="0"/>
          <w:u w:val="single"/>
        </w:rPr>
        <w:t>LED</w:t>
      </w:r>
      <w:r w:rsidR="00E2544E" w:rsidRPr="00E2544E">
        <w:rPr>
          <w:rFonts w:hint="eastAsia"/>
          <w:noProof/>
          <w:kern w:val="0"/>
          <w:u w:val="single"/>
        </w:rPr>
        <w:t>化改修工事</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4B2359"/>
    <w:rsid w:val="004D7DBE"/>
    <w:rsid w:val="00624C89"/>
    <w:rsid w:val="00686E76"/>
    <w:rsid w:val="00884F5D"/>
    <w:rsid w:val="00B50B4E"/>
    <w:rsid w:val="00B572FD"/>
    <w:rsid w:val="00BF6F6D"/>
    <w:rsid w:val="00BF7407"/>
    <w:rsid w:val="00DC6472"/>
    <w:rsid w:val="00E17823"/>
    <w:rsid w:val="00E2544E"/>
    <w:rsid w:val="00E35E0A"/>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