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丸ｺﾞｼｯｸM-PRO" w:hAnsi="HG丸ｺﾞｼｯｸM-PRO" w:eastAsia="HG丸ｺﾞｼｯｸM-PRO"/>
          <w:sz w:val="28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（様式３）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6"/>
        </w:rPr>
        <w:t>使　用　印　鑑　届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7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6493"/>
      </w:tblGrid>
      <w:tr>
        <w:trPr>
          <w:trHeight w:val="1260" w:hRule="atLeast"/>
        </w:trPr>
        <w:tc>
          <w:tcPr>
            <w:tcW w:w="314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在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地</w:t>
            </w:r>
          </w:p>
        </w:tc>
        <w:tc>
          <w:tcPr>
            <w:tcW w:w="6493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</w:tr>
      <w:tr>
        <w:trPr>
          <w:trHeight w:val="575" w:hRule="atLeast"/>
        </w:trPr>
        <w:tc>
          <w:tcPr>
            <w:tcW w:w="31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フリガナ</w:t>
            </w:r>
          </w:p>
        </w:tc>
        <w:tc>
          <w:tcPr>
            <w:tcW w:w="649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230" w:hRule="atLeast"/>
        </w:trPr>
        <w:tc>
          <w:tcPr>
            <w:tcW w:w="31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事業者名</w:t>
            </w:r>
          </w:p>
        </w:tc>
        <w:tc>
          <w:tcPr>
            <w:tcW w:w="649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75" w:hRule="atLeast"/>
        </w:trPr>
        <w:tc>
          <w:tcPr>
            <w:tcW w:w="31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フリガナ</w:t>
            </w:r>
          </w:p>
        </w:tc>
        <w:tc>
          <w:tcPr>
            <w:tcW w:w="649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060" w:hRule="atLeast"/>
        </w:trPr>
        <w:tc>
          <w:tcPr>
            <w:tcW w:w="314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代表者氏名</w:t>
            </w:r>
          </w:p>
        </w:tc>
        <w:tc>
          <w:tcPr>
            <w:tcW w:w="6493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75" w:hRule="atLeast"/>
        </w:trPr>
        <w:tc>
          <w:tcPr>
            <w:tcW w:w="31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フリガナ</w:t>
            </w:r>
          </w:p>
        </w:tc>
        <w:tc>
          <w:tcPr>
            <w:tcW w:w="649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040" w:hRule="atLeast"/>
        </w:trPr>
        <w:tc>
          <w:tcPr>
            <w:tcW w:w="31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担当者氏名</w:t>
            </w:r>
          </w:p>
        </w:tc>
        <w:tc>
          <w:tcPr>
            <w:tcW w:w="649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890" w:hRule="atLeast"/>
        </w:trPr>
        <w:tc>
          <w:tcPr>
            <w:tcW w:w="31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6493" w:type="dxa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005" w:hRule="atLeast"/>
        </w:trPr>
        <w:tc>
          <w:tcPr>
            <w:tcW w:w="31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押　印　欄</w:t>
            </w:r>
          </w:p>
        </w:tc>
        <w:tc>
          <w:tcPr>
            <w:tcW w:w="6493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314960</wp:posOffset>
                      </wp:positionV>
                      <wp:extent cx="1952625" cy="19621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2625" cy="1962150"/>
                                <a:chOff x="5869" y="11181"/>
                                <a:chExt cx="3075" cy="309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5869" y="11181"/>
                                  <a:ext cx="3075" cy="3090"/>
                                </a:xfrm>
                                <a:prstGeom prst="rect">
                                  <a:avLst/>
                                </a:prstGeom>
                                <a:ln w="19050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5869" y="11181"/>
                                  <a:ext cx="3075" cy="654"/>
                                </a:xfrm>
                                <a:prstGeom prst="rect">
                                  <a:avLst/>
                                </a:prstGeom>
                                <a:ln w="19050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sz w:val="22"/>
                                      </w:rPr>
                                      <w:t>使　用　印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position-vertical-relative:text;z-index:2;width:153.75pt;height:154.5pt;mso-position-horizontal-relative:text;position:absolute;margin-left:77.900000000000006pt;margin-top:24.8pt;" coordsize="3075,3090" coordorigin="5869,11181" o:spid="_x0000_s1026" o:allowincell="t" o:allowoverlap="t">
                      <v:rect id="オブジェクト 0" style="position:absolute;left:5869;top:11181;width:3075;height:3090;" o:spid="_x0000_s1027" filled="t" fillcolor="#ffffff [3201]" stroked="t" strokecolor="#000000 [3200]" strokeweight="1.5pt" o:spt="1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rect>
                      <v:rect id="オブジェクト 0" style="position:absolute;v-text-anchor:middle;left:5869;top:11181;width:3075;height:654;" o:spid="_x0000_s1028" filled="t" fillcolor="#ffffff [3201]" stroked="t" strokecolor="#000000 [3200]" strokeweight="1.5pt" o:spt="1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2"/>
                                </w:rPr>
                                <w:t>使　用　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</w:p>
        </w:tc>
      </w:tr>
    </w:tbl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使用印は、公募型プロポーザルの参加申請に係る誓約、契約の締結・変更・解除、及び事業に係る各種報告及び申請・届出に使用します。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1</Pages>
  <Words>0</Words>
  <Characters>112</Characters>
  <Application>JUST Note</Application>
  <Lines>25</Lines>
  <Paragraphs>14</Paragraphs>
  <CharactersWithSpaces>123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2025-06-05T04:01:30Z</cp:lastPrinted>
  <dcterms:created xsi:type="dcterms:W3CDTF">2025-03-17T02:47:00Z</dcterms:created>
  <dcterms:modified xsi:type="dcterms:W3CDTF">2025-03-17T02:47:00Z</dcterms:modified>
  <cp:revision>0</cp:revision>
</cp:coreProperties>
</file>