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adjustRightInd w:val="1"/>
        <w:jc w:val="both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2"/>
        </w:rPr>
        <w:t>様式第３号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同種又は類似業務実績表</w:t>
      </w:r>
    </w:p>
    <w:p>
      <w:pPr>
        <w:pStyle w:val="0"/>
        <w:suppressAutoHyphens w:val="0"/>
        <w:kinsoku w:val="1"/>
        <w:wordWrap w:val="1"/>
        <w:autoSpaceDE w:val="1"/>
        <w:autoSpaceDN w:val="1"/>
        <w:adjustRightInd w:val="1"/>
        <w:rPr>
          <w:rFonts w:hint="eastAsia" w:ascii="ＭＳ 明朝" w:hAnsi="ＭＳ 明朝" w:eastAsia="ＭＳ 明朝"/>
          <w:color w:val="000000" w:themeColor="text1"/>
        </w:rPr>
      </w:pPr>
    </w:p>
    <w:tbl>
      <w:tblPr>
        <w:tblStyle w:val="11"/>
        <w:tblW w:w="92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713"/>
        <w:gridCol w:w="3272"/>
        <w:gridCol w:w="2100"/>
        <w:gridCol w:w="3150"/>
      </w:tblGrid>
      <w:tr>
        <w:trPr>
          <w:trHeight w:val="720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NO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発注者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導入施設数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契約期間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１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２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３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４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５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６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７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８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９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  <w:tr>
        <w:trPr>
          <w:trHeight w:val="1112" w:hRule="atLeast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2"/>
              </w:rPr>
              <w:t>10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自　　年　　月　　日～</w:t>
            </w: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</w:p>
          <w:p>
            <w:pPr>
              <w:pStyle w:val="0"/>
              <w:suppressAutoHyphens w:val="0"/>
              <w:kinsoku w:val="1"/>
              <w:wordWrap w:val="1"/>
              <w:autoSpaceDE w:val="1"/>
              <w:autoSpaceDN w:val="1"/>
              <w:adjustRightInd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18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18"/>
              </w:rPr>
              <w:t>至　　年　　月　　日</w:t>
            </w:r>
          </w:p>
        </w:tc>
      </w:tr>
    </w:tbl>
    <w:p>
      <w:pPr>
        <w:pStyle w:val="0"/>
        <w:numPr>
          <w:ilvl w:val="0"/>
          <w:numId w:val="1"/>
        </w:numPr>
        <w:suppressAutoHyphens w:val="0"/>
        <w:kinsoku w:val="1"/>
        <w:wordWrap w:val="1"/>
        <w:autoSpaceDE w:val="1"/>
        <w:autoSpaceDN w:val="1"/>
        <w:adjustRightInd w:val="1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令和５年度以降に地方公共団体に導入した実績を</w:t>
      </w:r>
      <w:r>
        <w:rPr>
          <w:rFonts w:hint="eastAsia" w:ascii="ＭＳ 明朝" w:hAnsi="ＭＳ 明朝" w:eastAsia="ＭＳ 明朝"/>
          <w:color w:val="000000" w:themeColor="text1"/>
          <w:sz w:val="22"/>
        </w:rPr>
        <w:t>10</w:t>
      </w:r>
      <w:r>
        <w:rPr>
          <w:rFonts w:hint="eastAsia" w:ascii="ＭＳ 明朝" w:hAnsi="ＭＳ 明朝" w:eastAsia="ＭＳ 明朝"/>
          <w:color w:val="000000" w:themeColor="text1"/>
          <w:sz w:val="22"/>
        </w:rPr>
        <w:t>件まで記載すること。</w:t>
      </w:r>
    </w:p>
    <w:sectPr>
      <w:pgSz w:w="11906" w:h="16838"/>
      <w:pgMar w:top="1134" w:right="1134" w:bottom="94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990F74A"/>
    <w:lvl w:ilvl="0" w:tplc="00000000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color w:val="000000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efaultTabStop w:val="840"/>
  <w:hyphenationZone w:val="0"/>
  <w:defaultTableStyle w:val="21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標準(太郎文書スタイル)"/>
    <w:next w:val="17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2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1"/>
      <w:kinsoku w:val="0"/>
      <w:wordWrap w:val="0"/>
      <w:overflowPunct w:val="0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qFormat/>
    <w:rPr>
      <w:rFonts w:ascii="ＭＳ 明朝" w:hAnsi="ＭＳ 明朝"/>
      <w:color w:val="000000"/>
      <w:kern w:val="0"/>
      <w:sz w:val="22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kinsoku w:val="1"/>
      <w:wordWrap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="0" w:rightChars="0" w:firstLineChars="0"/>
      <w:contextualSpacing w:val="0"/>
      <w:mirrorIndents w:val="0"/>
      <w:jc w:val="left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338</TotalTime>
  <Pages>1</Pages>
  <Words>1</Words>
  <Characters>172</Characters>
  <Application>JUST Note</Application>
  <Lines>51</Lines>
  <Paragraphs>27</Paragraphs>
  <Company>-</Company>
  <CharactersWithSpaces>253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-</cp:lastModifiedBy>
  <cp:lastPrinted>2025-04-15T06:57:35Z</cp:lastPrinted>
  <dcterms:created xsi:type="dcterms:W3CDTF">2023-06-26T00:11:00Z</dcterms:created>
  <dcterms:modified xsi:type="dcterms:W3CDTF">2023-06-26T00:11:00Z</dcterms:modified>
  <cp:revision>0</cp:revision>
</cp:coreProperties>
</file>